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3" w:type="default"/>
          <w:pgSz w:w="11906" w:h="16838"/>
          <w:pgMar w:top="0" w:right="0" w:bottom="0" w:left="0" w:header="851" w:footer="992" w:gutter="0"/>
          <w:cols w:space="425" w:num="1"/>
          <w:titlePg/>
          <w:docGrid w:type="lines" w:linePitch="312" w:charSpace="0"/>
        </w:sectPr>
      </w:pPr>
      <w:r>
        <mc:AlternateContent>
          <mc:Choice Requires="wps">
            <w:drawing>
              <wp:anchor distT="0" distB="0" distL="114300" distR="114300" simplePos="0" relativeHeight="251667456" behindDoc="0" locked="0" layoutInCell="1" allowOverlap="1">
                <wp:simplePos x="0" y="0"/>
                <wp:positionH relativeFrom="column">
                  <wp:posOffset>1349375</wp:posOffset>
                </wp:positionH>
                <wp:positionV relativeFrom="paragraph">
                  <wp:posOffset>8808085</wp:posOffset>
                </wp:positionV>
                <wp:extent cx="5132705" cy="1015365"/>
                <wp:effectExtent l="0" t="0" r="0" b="0"/>
                <wp:wrapNone/>
                <wp:docPr id="1" name="文本框 10"/>
                <wp:cNvGraphicFramePr/>
                <a:graphic xmlns:a="http://schemas.openxmlformats.org/drawingml/2006/main">
                  <a:graphicData uri="http://schemas.microsoft.com/office/word/2010/wordprocessingShape">
                    <wps:wsp>
                      <wps:cNvSpPr txBox="1"/>
                      <wps:spPr>
                        <a:xfrm>
                          <a:off x="0" y="0"/>
                          <a:ext cx="5132705" cy="1015365"/>
                        </a:xfrm>
                        <a:prstGeom prst="rect">
                          <a:avLst/>
                        </a:prstGeom>
                        <a:noFill/>
                      </wps:spPr>
                      <wps:txbx>
                        <w:txbxContent>
                          <w:p>
                            <w:pPr>
                              <w:jc w:val="cente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二〇二〇年十一月</w:t>
                            </w:r>
                          </w:p>
                        </w:txbxContent>
                      </wps:txbx>
                      <wps:bodyPr wrap="square" rtlCol="0">
                        <a:spAutoFit/>
                      </wps:bodyPr>
                    </wps:wsp>
                  </a:graphicData>
                </a:graphic>
              </wp:anchor>
            </w:drawing>
          </mc:Choice>
          <mc:Fallback>
            <w:pict>
              <v:shape id="文本框 10" o:spid="_x0000_s1026" o:spt="202" type="#_x0000_t202" style="position:absolute;left:0pt;margin-left:106.25pt;margin-top:693.55pt;height:79.95pt;width:404.15pt;z-index:251667456;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v:fill on="f" focussize="0,0"/>
                <v:stroke on="f"/>
                <v:imagedata o:title=""/>
                <o:lock v:ext="edit" aspectratio="f"/>
                <v:textbox style="mso-fit-shape-to-text:t;">
                  <w:txbxContent>
                    <w:p>
                      <w:pPr>
                        <w:jc w:val="cente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二〇二〇年十一月</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679450</wp:posOffset>
                </wp:positionH>
                <wp:positionV relativeFrom="paragraph">
                  <wp:posOffset>2952115</wp:posOffset>
                </wp:positionV>
                <wp:extent cx="1548765" cy="1548765"/>
                <wp:effectExtent l="0" t="0" r="13335" b="13335"/>
                <wp:wrapNone/>
                <wp:docPr id="9" name="椭圆 8"/>
                <wp:cNvGraphicFramePr/>
                <a:graphic xmlns:a="http://schemas.openxmlformats.org/drawingml/2006/main">
                  <a:graphicData uri="http://schemas.microsoft.com/office/word/2010/wordprocessingShape">
                    <wps:wsp>
                      <wps:cNvSpPr/>
                      <wps:spPr>
                        <a:xfrm>
                          <a:off x="0" y="0"/>
                          <a:ext cx="1548721" cy="154872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椭圆 8" o:spid="_x0000_s1026" o:spt="3" type="#_x0000_t3" style="position:absolute;left:0pt;margin-left:53.5pt;margin-top:232.45pt;height:121.95pt;width:121.95pt;z-index:251662336;v-text-anchor:middle;mso-width-relative:page;mso-height-relative:page;" fillcolor="#FFFFFF [3212]"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slzntkAAAALAQAADwAAAAAAAAABACAAAAAi&#10;AAAAZHJzL2Rvd25yZXYueG1sUEsBAhQAFAAAAAgAh07iQM5yFTvQAQAAfAMAAA4AAAAAAAAAAQAg&#10;AAAAKAEAAGRycy9lMm9Eb2MueG1sUEsFBgAAAAAGAAYAWQEAAGoFAAAAAA==&#10;">
                <v:fill on="t" focussize="0,0"/>
                <v:stroke on="f" weight="1pt" miterlimit="8" joinstyle="miter"/>
                <v:imagedata o:title=""/>
                <o:lock v:ext="edit" aspectratio="f"/>
              </v:shape>
            </w:pict>
          </mc:Fallback>
        </mc:AlternateContent>
      </w:r>
      <w:r>
        <w:rPr>
          <w:sz w:val="21"/>
        </w:rPr>
        <mc:AlternateContent>
          <mc:Choice Requires="wps">
            <w:drawing>
              <wp:anchor distT="0" distB="0" distL="114300" distR="114300" simplePos="0" relativeHeight="251678720" behindDoc="0" locked="0" layoutInCell="1" allowOverlap="1">
                <wp:simplePos x="0" y="0"/>
                <wp:positionH relativeFrom="column">
                  <wp:posOffset>426720</wp:posOffset>
                </wp:positionH>
                <wp:positionV relativeFrom="paragraph">
                  <wp:posOffset>3260725</wp:posOffset>
                </wp:positionV>
                <wp:extent cx="2040255" cy="883920"/>
                <wp:effectExtent l="0" t="0" r="0" b="0"/>
                <wp:wrapNone/>
                <wp:docPr id="15" name="矩形 14"/>
                <wp:cNvGraphicFramePr/>
                <a:graphic xmlns:a="http://schemas.openxmlformats.org/drawingml/2006/main">
                  <a:graphicData uri="http://schemas.microsoft.com/office/word/2010/wordprocessingShape">
                    <wps:wsp>
                      <wps:cNvSpPr/>
                      <wps:spPr>
                        <a:xfrm>
                          <a:off x="426720" y="3260725"/>
                          <a:ext cx="2040255" cy="883920"/>
                        </a:xfrm>
                        <a:prstGeom prst="rect">
                          <a:avLst/>
                        </a:prstGeom>
                      </wps:spPr>
                      <wps:txbx>
                        <w:txbxContent>
                          <w:p>
                            <w:pPr>
                              <w:spacing w:line="360" w:lineRule="auto"/>
                              <w:jc w:val="center"/>
                              <w:rPr>
                                <w:rFonts w:hint="default" w:eastAsiaTheme="minorEastAsia"/>
                                <w:kern w:val="0"/>
                                <w:sz w:val="28"/>
                                <w:szCs w:val="28"/>
                                <w:lang w:val="en-US" w:eastAsia="zh-CN"/>
                              </w:rPr>
                            </w:pPr>
                            <w:r>
                              <w:rPr>
                                <w:rFonts w:hint="eastAsia" w:ascii="Yu Gothic UI Semibold" w:hAnsi="Yu Gothic UI Semibold" w:eastAsia="宋体"/>
                                <w:color w:val="FFFFFF" w:themeColor="background1"/>
                                <w:kern w:val="24"/>
                                <w:sz w:val="72"/>
                                <w:szCs w:val="72"/>
                                <w:lang w:val="en-US" w:eastAsia="zh-CN"/>
                                <w14:textFill>
                                  <w14:solidFill>
                                    <w14:schemeClr w14:val="bg1"/>
                                  </w14:solidFill>
                                </w14:textFill>
                              </w:rPr>
                              <w:t>2019</w:t>
                            </w:r>
                          </w:p>
                        </w:txbxContent>
                      </wps:txbx>
                      <wps:bodyPr wrap="square">
                        <a:spAutoFit/>
                      </wps:bodyPr>
                    </wps:wsp>
                  </a:graphicData>
                </a:graphic>
              </wp:anchor>
            </w:drawing>
          </mc:Choice>
          <mc:Fallback>
            <w:pict>
              <v:rect id="矩形 14" o:spid="_x0000_s1026" o:spt="1" style="position:absolute;left:0pt;margin-left:33.6pt;margin-top:256.75pt;height:69.6pt;width:160.65pt;z-index:251678720;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qVam52QAAAAoBAAAPAAAAAAAAAAEAIAAAACIA&#10;AABkcnMvZG93bnJldi54bWxQSwECFAAUAAAACACHTuJAUowsHJYBAAD5AgAADgAAAAAAAAABACAA&#10;AAAoAQAAZHJzL2Uyb0RvYy54bWxQSwUGAAAAAAYABgBZAQAAMAUAAAAA&#10;">
                <v:fill on="f" focussize="0,0"/>
                <v:stroke on="f"/>
                <v:imagedata o:title=""/>
                <o:lock v:ext="edit" aspectratio="f"/>
                <v:textbox style="mso-fit-shape-to-text:t;">
                  <w:txbxContent>
                    <w:p>
                      <w:pPr>
                        <w:spacing w:line="360" w:lineRule="auto"/>
                        <w:jc w:val="center"/>
                        <w:rPr>
                          <w:rFonts w:hint="default" w:eastAsiaTheme="minorEastAsia"/>
                          <w:kern w:val="0"/>
                          <w:sz w:val="28"/>
                          <w:szCs w:val="28"/>
                          <w:lang w:val="en-US" w:eastAsia="zh-CN"/>
                        </w:rPr>
                      </w:pPr>
                      <w:r>
                        <w:rPr>
                          <w:rFonts w:hint="eastAsia" w:ascii="Yu Gothic UI Semibold" w:hAnsi="Yu Gothic UI Semibold" w:eastAsia="宋体"/>
                          <w:color w:val="FFFFFF" w:themeColor="background1"/>
                          <w:kern w:val="24"/>
                          <w:sz w:val="72"/>
                          <w:szCs w:val="72"/>
                          <w:lang w:val="en-US" w:eastAsia="zh-CN"/>
                          <w14:textFill>
                            <w14:solidFill>
                              <w14:schemeClr w14:val="bg1"/>
                            </w14:solidFill>
                          </w14:textFill>
                        </w:rPr>
                        <w:t>2019</w:t>
                      </w:r>
                    </w:p>
                  </w:txbxContent>
                </v:textbox>
              </v:rect>
            </w:pict>
          </mc:Fallback>
        </mc:AlternateContent>
      </w:r>
      <w:r>
        <w:rPr>
          <w:sz w:val="21"/>
        </w:rPr>
        <mc:AlternateContent>
          <mc:Choice Requires="wps">
            <w:drawing>
              <wp:anchor distT="0" distB="0" distL="114300" distR="114300" simplePos="0" relativeHeight="251677696" behindDoc="0" locked="0" layoutInCell="1" allowOverlap="1">
                <wp:simplePos x="0" y="0"/>
                <wp:positionH relativeFrom="column">
                  <wp:posOffset>789940</wp:posOffset>
                </wp:positionH>
                <wp:positionV relativeFrom="paragraph">
                  <wp:posOffset>3082925</wp:posOffset>
                </wp:positionV>
                <wp:extent cx="1313815" cy="1313815"/>
                <wp:effectExtent l="0" t="0" r="635" b="635"/>
                <wp:wrapNone/>
                <wp:docPr id="10" name="椭圆 9"/>
                <wp:cNvGraphicFramePr/>
                <a:graphic xmlns:a="http://schemas.openxmlformats.org/drawingml/2006/main">
                  <a:graphicData uri="http://schemas.microsoft.com/office/word/2010/wordprocessingShape">
                    <wps:wsp>
                      <wps:cNvSpPr/>
                      <wps:spPr>
                        <a:xfrm>
                          <a:off x="789940" y="3082925"/>
                          <a:ext cx="1313815" cy="1313815"/>
                        </a:xfrm>
                        <a:prstGeom prst="ellipse">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椭圆 9" o:spid="_x0000_s1026" o:spt="3" type="#_x0000_t3" style="position:absolute;left:0pt;margin-left:62.2pt;margin-top:242.75pt;height:103.45pt;width:103.45pt;z-index:251677696;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0Chgu2AAAAAsBAAAP&#10;AAAAAAAAAAEAIAAAACIAAABkcnMvZG93bnJldi54bWxQSwECFAAUAAAACACHTuJAurh2Fd8BAACI&#10;AwAADgAAAAAAAAABACAAAAAnAQAAZHJzL2Uyb0RvYy54bWxQSwUGAAAAAAYABgBZAQAAeAUAAAAA&#10;">
                <v:fill on="t" focussize="0,0"/>
                <v:stroke on="f" weight="1pt" miterlimit="8" joinstyle="miter"/>
                <v:imagedata o:title=""/>
                <o:lock v:ext="edit" aspectratio="f"/>
              </v:shape>
            </w:pict>
          </mc:Fallback>
        </mc:AlternateContent>
      </w:r>
      <w:r>
        <w:rPr>
          <w:sz w:val="21"/>
        </w:rPr>
        <mc:AlternateContent>
          <mc:Choice Requires="wpg">
            <w:drawing>
              <wp:anchor distT="0" distB="0" distL="114300" distR="114300" simplePos="0" relativeHeight="251665408" behindDoc="0" locked="0" layoutInCell="1" allowOverlap="1">
                <wp:simplePos x="0" y="0"/>
                <wp:positionH relativeFrom="column">
                  <wp:posOffset>15875</wp:posOffset>
                </wp:positionH>
                <wp:positionV relativeFrom="paragraph">
                  <wp:posOffset>10435590</wp:posOffset>
                </wp:positionV>
                <wp:extent cx="7559675" cy="272415"/>
                <wp:effectExtent l="0" t="0" r="3175" b="13335"/>
                <wp:wrapNone/>
                <wp:docPr id="13" name="组合 13"/>
                <wp:cNvGraphicFramePr/>
                <a:graphic xmlns:a="http://schemas.openxmlformats.org/drawingml/2006/main">
                  <a:graphicData uri="http://schemas.microsoft.com/office/word/2010/wordprocessingGroup">
                    <wpg:wgp>
                      <wpg:cNvGrpSpPr/>
                      <wpg:grpSpPr>
                        <a:xfrm>
                          <a:off x="0" y="0"/>
                          <a:ext cx="7559675" cy="272415"/>
                          <a:chOff x="1483" y="16692"/>
                          <a:chExt cx="11905" cy="429"/>
                        </a:xfrm>
                      </wpg:grpSpPr>
                      <wps:wsp>
                        <wps:cNvPr id="7" name="矩形 6"/>
                        <wps:cNvSpPr/>
                        <wps:spPr>
                          <a:xfrm>
                            <a:off x="1483" y="16692"/>
                            <a:ext cx="1125" cy="428"/>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矩形 7"/>
                        <wps:cNvSpPr/>
                        <wps:spPr>
                          <a:xfrm>
                            <a:off x="2608" y="16693"/>
                            <a:ext cx="10780" cy="428"/>
                          </a:xfrm>
                          <a:prstGeom prst="rect">
                            <a:avLst/>
                          </a:prstGeom>
                          <a:solidFill>
                            <a:srgbClr val="1F295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anchor>
            </w:drawing>
          </mc:Choice>
          <mc:Fallback>
            <w:pict>
              <v:group id="_x0000_s1026" o:spid="_x0000_s1026" o:spt="203" style="position:absolute;left:0pt;margin-left:1.25pt;margin-top:821.7pt;height:21.45pt;width:595.25pt;z-index:251665408;mso-width-relative:page;mso-height-relative:page;" coordorigin="1483,16692" coordsize="11905,429"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o:lock v:ext="edit" aspectratio="f"/>
                <v:rect id="矩形 6" o:spid="_x0000_s1026"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rect id="矩形 7" o:spid="_x0000_s1026"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fill on="t" focussize="0,0"/>
                  <v:stroke on="f" weight="1pt" miterlimit="8" joinstyle="miter"/>
                  <v:imagedata o:title=""/>
                  <o:lock v:ext="edit" aspectratio="f"/>
                </v:rect>
              </v:group>
            </w:pict>
          </mc:Fallback>
        </mc:AlternateContent>
      </w:r>
      <w:r>
        <w:rPr>
          <w:sz w:val="21"/>
        </w:rPr>
        <mc:AlternateContent>
          <mc:Choice Requires="wpg">
            <w:drawing>
              <wp:anchor distT="0" distB="0" distL="114300" distR="114300" simplePos="0" relativeHeight="3221619712" behindDoc="1" locked="0" layoutInCell="1" allowOverlap="1">
                <wp:simplePos x="0" y="0"/>
                <wp:positionH relativeFrom="column">
                  <wp:posOffset>-31750</wp:posOffset>
                </wp:positionH>
                <wp:positionV relativeFrom="paragraph">
                  <wp:posOffset>0</wp:posOffset>
                </wp:positionV>
                <wp:extent cx="7623175" cy="4090670"/>
                <wp:effectExtent l="0" t="0" r="15875" b="0"/>
                <wp:wrapNone/>
                <wp:docPr id="4" name="组合 4"/>
                <wp:cNvGraphicFramePr/>
                <a:graphic xmlns:a="http://schemas.openxmlformats.org/drawingml/2006/main">
                  <a:graphicData uri="http://schemas.microsoft.com/office/word/2010/wordprocessingGroup">
                    <wpg:wgp>
                      <wpg:cNvGrpSpPr/>
                      <wpg:grpSpPr>
                        <a:xfrm>
                          <a:off x="0" y="0"/>
                          <a:ext cx="7623175" cy="4090670"/>
                          <a:chOff x="13622" y="283"/>
                          <a:chExt cx="12005" cy="6442"/>
                        </a:xfrm>
                      </wpg:grpSpPr>
                      <wps:wsp>
                        <wps:cNvPr id="6" name="矩形 5"/>
                        <wps:cNvSpPr/>
                        <wps:spPr>
                          <a:xfrm>
                            <a:off x="13622" y="283"/>
                            <a:ext cx="12005" cy="6170"/>
                          </a:xfrm>
                          <a:prstGeom prst="rect">
                            <a:avLst/>
                          </a:prstGeom>
                          <a:solidFill>
                            <a:srgbClr val="FDBC1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文本框 10"/>
                        <wps:cNvSpPr txBox="1"/>
                        <wps:spPr>
                          <a:xfrm>
                            <a:off x="17229" y="5021"/>
                            <a:ext cx="8083" cy="1704"/>
                          </a:xfrm>
                          <a:prstGeom prst="rect">
                            <a:avLst/>
                          </a:prstGeom>
                          <a:noFill/>
                        </wps:spPr>
                        <wps:txbx>
                          <w:txbxContent>
                            <w:p>
                              <w:pPr>
                                <w:jc w:val="left"/>
                                <w:rPr>
                                  <w:rFonts w:hint="default" w:eastAsiaTheme="minorEastAsia"/>
                                  <w:color w:val="000000" w:themeColor="text1"/>
                                  <w:kern w:val="0"/>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部门决算公开文本</w:t>
                              </w:r>
                            </w:p>
                          </w:txbxContent>
                        </wps:txbx>
                        <wps:bodyPr wrap="square" rtlCol="0">
                          <a:spAutoFit/>
                        </wps:bodyPr>
                      </wps:wsp>
                    </wpg:wgp>
                  </a:graphicData>
                </a:graphic>
              </wp:anchor>
            </w:drawing>
          </mc:Choice>
          <mc:Fallback>
            <w:pict>
              <v:group id="_x0000_s1026" o:spid="_x0000_s1026" o:spt="203" style="position:absolute;left:0pt;margin-left:-2.5pt;margin-top:0pt;height:322.1pt;width:600.25pt;z-index:-1576664064;mso-width-relative:page;mso-height-relative:page;" coordorigin="13622,283" coordsize="12005,6442"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o:lock v:ext="edit" aspectratio="f"/>
                <v:rect id="矩形 5" o:spid="_x0000_s1026"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文本框 10" o:spid="_x0000_s1026" o:spt="202" type="#_x0000_t202" style="position:absolute;left:17229;top:5021;height:1704;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pPr>
                          <w:jc w:val="left"/>
                          <w:rPr>
                            <w:rFonts w:hint="default" w:eastAsiaTheme="minorEastAsia"/>
                            <w:color w:val="000000" w:themeColor="text1"/>
                            <w:kern w:val="0"/>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思源黑体 HW Bold" w:hAnsi="思源黑体 HW Bold" w:eastAsia="思源黑体 HW Bold"/>
                            <w:color w:val="000000" w:themeColor="text1"/>
                            <w:kern w:val="24"/>
                            <w:sz w:val="92"/>
                            <w:szCs w:val="92"/>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部门决算公开文本</w:t>
                        </w:r>
                      </w:p>
                    </w:txbxContent>
                  </v:textbox>
                </v:shape>
              </v:group>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2346325</wp:posOffset>
                </wp:positionH>
                <wp:positionV relativeFrom="paragraph">
                  <wp:posOffset>3639820</wp:posOffset>
                </wp:positionV>
                <wp:extent cx="4313555" cy="396875"/>
                <wp:effectExtent l="0" t="0" r="0" b="0"/>
                <wp:wrapNone/>
                <wp:docPr id="12" name="矩形 11"/>
                <wp:cNvGraphicFramePr/>
                <a:graphic xmlns:a="http://schemas.openxmlformats.org/drawingml/2006/main">
                  <a:graphicData uri="http://schemas.microsoft.com/office/word/2010/wordprocessingShape">
                    <wps:wsp>
                      <wps:cNvSpPr/>
                      <wps:spPr>
                        <a:xfrm>
                          <a:off x="0" y="0"/>
                          <a:ext cx="4313555" cy="396875"/>
                        </a:xfrm>
                        <a:prstGeom prst="rect">
                          <a:avLst/>
                        </a:prstGeom>
                      </wps:spPr>
                      <wps:txbx>
                        <w:txbxContent>
                          <w:p/>
                        </w:txbxContent>
                      </wps:txbx>
                      <wps:bodyPr wrap="none">
                        <a:spAutoFit/>
                      </wps:bodyPr>
                    </wps:wsp>
                  </a:graphicData>
                </a:graphic>
              </wp:anchor>
            </w:drawing>
          </mc:Choice>
          <mc:Fallback>
            <w:pict>
              <v:rect id="矩形 11" o:spid="_x0000_s1026" o:spt="1" style="position:absolute;left:0pt;margin-left:184.75pt;margin-top:286.6pt;height:31.25pt;width:339.65pt;mso-wrap-style:none;z-index:251666432;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JZkF9HbAAAADAEAAA8AAAAAAAAAAQAgAAAAIgAAAGRycy9kb3ducmV2Lnht&#10;bFBLAQIUABQAAAAIAIdO4kDFNb7JhAEAAOwCAAAOAAAAAAAAAAEAIAAAACoBAABkcnMvZTJvRG9j&#10;LnhtbFBLBQYAAAAABgAGAFkBAAAgBQAAAAA=&#10;">
                <v:fill on="f" focussize="0,0"/>
                <v:stroke on="f"/>
                <v:imagedata o:title=""/>
                <o:lock v:ext="edit" aspectratio="f"/>
                <v:textbox style="mso-fit-shape-to-text:t;">
                  <w:txbxContent>
                    <w:p/>
                  </w:txbxContent>
                </v:textbox>
              </v:rect>
            </w:pict>
          </mc:Fallback>
        </mc:AlternateContent>
      </w:r>
    </w:p>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rPr>
          <w:rFonts w:hint="eastAsia" w:ascii="黑体" w:hAnsi="Times New Roman" w:eastAsia="黑体" w:cs="Times New Roman"/>
          <w:sz w:val="48"/>
          <w:szCs w:val="48"/>
        </w:rPr>
      </w:pPr>
      <w:r>
        <w:rPr>
          <w:rFonts w:hint="eastAsia" w:ascii="黑体" w:hAnsi="Times New Roman" w:eastAsia="黑体" w:cs="Times New Roman"/>
          <w:sz w:val="48"/>
          <w:szCs w:val="48"/>
        </w:rPr>
        <w:br w:type="page"/>
      </w:r>
    </w:p>
    <w:p>
      <w:pPr>
        <w:tabs>
          <w:tab w:val="left" w:pos="2728"/>
        </w:tabs>
        <w:rPr>
          <w:rFonts w:hint="eastAsia" w:ascii="黑体" w:hAnsi="Times New Roman" w:eastAsia="黑体" w:cs="Times New Roman"/>
          <w:sz w:val="48"/>
          <w:szCs w:val="48"/>
          <w:lang w:eastAsia="zh-CN"/>
        </w:rPr>
      </w:pPr>
      <w:r>
        <w:rPr>
          <w:rFonts w:hint="eastAsia" w:ascii="黑体" w:hAnsi="Times New Roman" w:eastAsia="黑体" w:cs="Times New Roman"/>
          <w:sz w:val="48"/>
          <w:szCs w:val="48"/>
          <w:lang w:eastAsia="zh-CN"/>
        </w:rPr>
        <w:tab/>
      </w:r>
    </w:p>
    <w:p>
      <w:pPr>
        <w:jc w:val="both"/>
        <w:rPr>
          <w:rFonts w:hint="eastAsia" w:ascii="黑体" w:hAnsi="黑体" w:eastAsia="黑体" w:cs="黑体"/>
          <w:sz w:val="56"/>
          <w:szCs w:val="72"/>
          <w:lang w:val="en-US" w:eastAsia="zh-CN"/>
        </w:rPr>
      </w:pPr>
    </w:p>
    <w:p>
      <w:pPr>
        <w:jc w:val="both"/>
        <w:rPr>
          <w:rFonts w:hint="eastAsia" w:ascii="黑体" w:hAnsi="黑体" w:eastAsia="黑体" w:cs="黑体"/>
          <w:b/>
          <w:bCs/>
          <w:sz w:val="72"/>
          <w:szCs w:val="96"/>
          <w:lang w:val="en-US" w:eastAsia="zh-CN"/>
        </w:rPr>
      </w:pPr>
      <w:r>
        <w:rPr>
          <w:rFonts w:hint="eastAsia" w:ascii="黑体" w:hAnsi="黑体" w:eastAsia="黑体" w:cs="黑体"/>
          <w:b/>
          <w:bCs/>
          <w:sz w:val="72"/>
          <w:szCs w:val="96"/>
          <w:lang w:val="en-US" w:eastAsia="zh-CN"/>
        </w:rPr>
        <w:t>2019年度部门决算公开文本</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黑体" w:hAnsi="黑体" w:eastAsia="黑体" w:cs="黑体"/>
          <w:sz w:val="56"/>
          <w:szCs w:val="72"/>
          <w:lang w:val="en-US" w:eastAsia="zh-CN"/>
        </w:rPr>
      </w:pP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中共南皮县纪律检查委员会</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sectPr>
          <w:headerReference r:id="rId5" w:type="first"/>
          <w:footerReference r:id="rId6" w:type="first"/>
          <w:headerReference r:id="rId4" w:type="default"/>
          <w:type w:val="continuous"/>
          <w:pgSz w:w="11906" w:h="16838"/>
          <w:pgMar w:top="2041" w:right="1531" w:bottom="2041" w:left="1531" w:header="851" w:footer="992" w:gutter="0"/>
          <w:cols w:space="0" w:num="1"/>
          <w:titlePg/>
          <w:rtlGutter w:val="0"/>
          <w:docGrid w:type="lines" w:linePitch="312" w:charSpace="0"/>
        </w:sectPr>
      </w:pPr>
      <w:r>
        <w:rPr>
          <w:rFonts w:hint="eastAsia" w:ascii="楷体_GB2312" w:hAnsi="楷体_GB2312" w:eastAsia="楷体_GB2312" w:cs="楷体_GB2312"/>
          <w:color w:val="000000" w:themeColor="text1"/>
          <w:kern w:val="0"/>
          <w:sz w:val="44"/>
          <w:szCs w:val="4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二〇二〇年十一月</w:t>
      </w:r>
    </w:p>
    <w:p>
      <w:pPr>
        <w:pageBreakBefore w:val="0"/>
        <w:widowControl/>
        <w:kinsoku/>
        <w:wordWrap/>
        <w:overflowPunct/>
        <w:topLinePunct w:val="0"/>
        <w:autoSpaceDE/>
        <w:autoSpaceDN/>
        <w:bidi w:val="0"/>
        <w:adjustRightInd/>
        <w:snapToGrid/>
        <w:spacing w:after="0" w:line="600" w:lineRule="exact"/>
        <w:jc w:val="left"/>
        <w:textAlignment w:val="auto"/>
        <w:rPr>
          <w:rFonts w:hint="eastAsia" w:ascii="黑体" w:hAnsi="黑体" w:eastAsia="黑体" w:cs="黑体"/>
          <w:b w:val="0"/>
          <w:bCs/>
          <w:sz w:val="32"/>
          <w:szCs w:val="32"/>
          <w:highlight w:val="yellow"/>
          <w:lang w:val="en-US" w:eastAsia="zh-CN"/>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w:t>
      </w:r>
      <w:r>
        <w:rPr>
          <w:rFonts w:hint="eastAsia" w:ascii="黑体" w:hAnsi="Times New Roman" w:eastAsia="黑体" w:cs="Times New Roman"/>
          <w:sz w:val="48"/>
          <w:szCs w:val="48"/>
          <w:lang w:val="en-US" w:eastAsia="zh-CN"/>
        </w:rPr>
        <w:t xml:space="preserve">    </w:t>
      </w:r>
      <w:r>
        <w:rPr>
          <w:rFonts w:hint="eastAsia" w:ascii="黑体" w:hAnsi="Times New Roman" w:eastAsia="黑体" w:cs="Times New Roman"/>
          <w:sz w:val="48"/>
          <w:szCs w:val="48"/>
        </w:rPr>
        <w:t>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lang w:val="en-US" w:eastAsia="zh-CN"/>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lang w:val="en-US" w:eastAsia="zh-CN"/>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lang w:val="en-US" w:eastAsia="zh-CN"/>
        </w:rPr>
        <w:t xml:space="preserve">  </w:t>
      </w:r>
      <w:r>
        <w:rPr>
          <w:rFonts w:ascii="Times New Roman" w:hAnsi="Times New Roman" w:eastAsia="黑体" w:cs="Times New Roman"/>
          <w:sz w:val="32"/>
          <w:szCs w:val="32"/>
        </w:rPr>
        <w:t>201</w:t>
      </w:r>
      <w:r>
        <w:rPr>
          <w:rFonts w:hint="eastAsia" w:ascii="Times New Roman" w:hAnsi="Times New Roman" w:eastAsia="黑体" w:cs="Times New Roman"/>
          <w:sz w:val="32"/>
          <w:szCs w:val="32"/>
          <w:lang w:val="en-US" w:eastAsia="zh-CN"/>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8" w:type="first"/>
          <w:footerReference r:id="rId10" w:type="first"/>
          <w:headerReference r:id="rId7" w:type="default"/>
          <w:footerReference r:id="rId9" w:type="default"/>
          <w:type w:val="continuous"/>
          <w:pgSz w:w="11906" w:h="16838"/>
          <w:pgMar w:top="2041" w:right="1531" w:bottom="2041" w:left="1531" w:header="851" w:footer="992" w:gutter="0"/>
          <w:cols w:space="0" w:num="1"/>
          <w:titlePg/>
          <w:rtlGutter w:val="0"/>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mc:AlternateContent>
          <mc:Choice Requires="wps">
            <w:drawing>
              <wp:anchor distT="0" distB="0" distL="114300" distR="114300" simplePos="0" relativeHeight="251754496" behindDoc="0" locked="0" layoutInCell="1" allowOverlap="1">
                <wp:simplePos x="0" y="0"/>
                <wp:positionH relativeFrom="column">
                  <wp:posOffset>-1088390</wp:posOffset>
                </wp:positionH>
                <wp:positionV relativeFrom="paragraph">
                  <wp:posOffset>1024890</wp:posOffset>
                </wp:positionV>
                <wp:extent cx="7793355" cy="3341370"/>
                <wp:effectExtent l="6350" t="6350" r="10795" b="24130"/>
                <wp:wrapNone/>
                <wp:docPr id="143" name="文本框 143"/>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12700" cmpd="sng">
                          <a:solidFill>
                            <a:srgbClr val="FFD966"/>
                          </a:solidFill>
                          <a:prstDash val="solid"/>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6"/>
                                <w:szCs w:val="96"/>
                                <w:lang w:val="en-US"/>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第一部分  部门概况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5.7pt;margin-top:80.7pt;height:263.1pt;width:613.65pt;z-index:251754496;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dhMyncAAAADQEAAA8AAAAAAAAAAQAgAAAAIgAAAGRycy9kb3du&#10;cmV2LnhtbFBLAQIUABQAAAAIAIdO4kBsigz3bQIAAN8EAAAOAAAAAAAAAAEAIAAAACsBAABkcnMv&#10;ZTJvRG9jLnhtbFBLBQYAAAAABgAGAFkBAAAKBgAAAAA=&#10;">
                <v:fill type="pattern" on="t" color2="#FFFFFF [3212]" focussize="0,0" r:id="rId25"/>
                <v:stroke weight="1pt" color="#FFD966 [3204]" joinstyle="round"/>
                <v:imagedata o:title=""/>
                <o:lock v:ext="edit" aspectratio="f"/>
                <v:textbox>
                  <w:txbxContent>
                    <w:p>
                      <w:pPr>
                        <w:widowControl/>
                        <w:jc w:val="center"/>
                        <w:rPr>
                          <w:rFonts w:hint="eastAsia" w:ascii="黑体" w:hAnsi="黑体" w:eastAsia="黑体" w:cs="黑体"/>
                          <w:color w:val="000000" w:themeColor="text1"/>
                          <w:sz w:val="96"/>
                          <w:szCs w:val="96"/>
                          <w:lang w:val="en-US"/>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第一部分  部门概况</w:t>
                      </w:r>
                    </w:p>
                  </w:txbxContent>
                </v:textbox>
              </v:shape>
            </w:pict>
          </mc:Fallback>
        </mc:AlternateContent>
      </w:r>
      <w:r>
        <w:br w:type="page"/>
      </w:r>
    </w:p>
    <w:p>
      <w:pPr>
        <w:pStyle w:val="2"/>
        <w:keepNext/>
        <w:keepLines/>
        <w:pageBreakBefore w:val="0"/>
        <w:widowControl w:val="0"/>
        <w:kinsoku/>
        <w:wordWrap/>
        <w:overflowPunct/>
        <w:topLinePunct w:val="0"/>
        <w:autoSpaceDE/>
        <w:autoSpaceDN/>
        <w:bidi w:val="0"/>
        <w:adjustRightInd/>
        <w:snapToGrid/>
        <w:spacing w:before="0" w:after="0" w:line="580" w:lineRule="exact"/>
        <w:ind w:firstLine="640" w:firstLineChars="200"/>
        <w:jc w:val="left"/>
        <w:textAlignment w:val="auto"/>
        <w:rPr>
          <w:rFonts w:ascii="黑体" w:eastAsia="黑体" w:cs="黑体" w:hAnsiTheme="minorHAnsi"/>
          <w:b w:val="0"/>
          <w:bCs w:val="0"/>
          <w:kern w:val="0"/>
          <w:sz w:val="32"/>
          <w:szCs w:val="32"/>
        </w:rPr>
      </w:pPr>
      <w:r>
        <w:rPr>
          <w:rFonts w:hint="eastAsia" w:ascii="黑体" w:eastAsia="黑体" w:cs="黑体" w:hAnsiTheme="minorHAnsi"/>
          <w:b w:val="0"/>
          <w:bCs w:val="0"/>
          <w:kern w:val="0"/>
          <w:sz w:val="32"/>
          <w:szCs w:val="32"/>
        </w:rPr>
        <w:t>一、部门职责</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ArialUnicodeMS"/>
          <w:kern w:val="0"/>
          <w:sz w:val="32"/>
          <w:szCs w:val="32"/>
          <w:lang w:val="en-US" w:eastAsia="zh-CN"/>
        </w:rPr>
      </w:pPr>
      <w:r>
        <w:rPr>
          <w:rFonts w:hint="eastAsia" w:ascii="仿宋_GB2312" w:hAnsi="Calibri" w:eastAsia="仿宋_GB2312" w:cs="ArialUnicodeMS"/>
          <w:kern w:val="0"/>
          <w:sz w:val="32"/>
          <w:szCs w:val="32"/>
          <w:lang w:val="en-US" w:eastAsia="zh-CN"/>
        </w:rPr>
        <w:t>中共南皮县纪律检查委员会、南皮县监察委员会合署办公，实行一套工作机构两个机关名称的体制，南皮县纪委监委有20个内设机构，包括办公室、党风政风监督室、信访室、案件监督管理室、案件审理室和第一到第六监督检查室、第七到第九审查调查室、开发区派出纪检组、驻县委办纪检监察组、驻发改局纪检监察组、驻民政局纪检监察组、驻财政局纪检监察组、驻公安局纪检监察组，单位主要职责：</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ArialUnicodeMS"/>
          <w:kern w:val="0"/>
          <w:sz w:val="32"/>
          <w:szCs w:val="32"/>
          <w:lang w:val="en-US" w:eastAsia="zh-CN"/>
        </w:rPr>
      </w:pPr>
      <w:r>
        <w:rPr>
          <w:rFonts w:hint="eastAsia" w:ascii="仿宋_GB2312" w:hAnsi="Calibri" w:eastAsia="仿宋_GB2312" w:cs="ArialUnicodeMS"/>
          <w:kern w:val="0"/>
          <w:sz w:val="32"/>
          <w:szCs w:val="32"/>
          <w:lang w:val="en-US" w:eastAsia="zh-CN"/>
        </w:rPr>
        <w:t>1、办案问责。对全县党员干部及行使公权力的公职人员监督全覆盖。同时受理信访、举报，集中管理问题线索、组织协调案件查办，调查、审查违纪违法案件，对案件审理提出处理意见，对有关对象违反党纪政纪和违纪违法行为进行处理，承担县纪委监督执纪问责职能以及监察委的监督、调查、处置职能。</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ArialUnicodeMS"/>
          <w:kern w:val="0"/>
          <w:sz w:val="32"/>
          <w:szCs w:val="32"/>
          <w:lang w:val="en-US" w:eastAsia="zh-CN"/>
        </w:rPr>
      </w:pPr>
      <w:r>
        <w:rPr>
          <w:rFonts w:hint="eastAsia" w:ascii="仿宋_GB2312" w:hAnsi="Calibri" w:eastAsia="仿宋_GB2312" w:cs="ArialUnicodeMS"/>
          <w:kern w:val="0"/>
          <w:sz w:val="32"/>
          <w:szCs w:val="32"/>
          <w:lang w:val="en-US" w:eastAsia="zh-CN"/>
        </w:rPr>
        <w:t>2、党风廉政建设。组织协调全县党风廉政建设和反腐败宣传、教育、课题研究等工作；承担县委惩治和预防腐败体系领导小组办公室的日常工作。通过组织协调全县党风廉政建设和反腐败宣传教育工作，开展对党员、公务员的廉洁自律教育。</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ArialUnicodeMS"/>
          <w:kern w:val="0"/>
          <w:sz w:val="32"/>
          <w:szCs w:val="32"/>
          <w:lang w:val="en-US" w:eastAsia="zh-CN"/>
        </w:rPr>
      </w:pPr>
      <w:r>
        <w:rPr>
          <w:rFonts w:hint="eastAsia" w:ascii="仿宋_GB2312" w:hAnsi="Calibri" w:eastAsia="仿宋_GB2312" w:cs="ArialUnicodeMS"/>
          <w:kern w:val="0"/>
          <w:sz w:val="32"/>
          <w:szCs w:val="32"/>
          <w:lang w:val="en-US" w:eastAsia="zh-CN"/>
        </w:rPr>
        <w:t>3、监督检查。监督检查党内法规政策、国家法律法规、党风廉政建设等的执行情况，贯彻落实县委有关部署，开展常态化全覆盖监督。</w:t>
      </w:r>
    </w:p>
    <w:p>
      <w:pPr>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Calibri" w:eastAsia="仿宋_GB2312" w:cs="ArialUnicodeMS"/>
          <w:kern w:val="0"/>
          <w:sz w:val="32"/>
          <w:szCs w:val="32"/>
          <w:lang w:val="en-US" w:eastAsia="zh-CN"/>
        </w:rPr>
      </w:pPr>
      <w:r>
        <w:rPr>
          <w:rFonts w:hint="eastAsia" w:ascii="仿宋_GB2312" w:hAnsi="Calibri" w:eastAsia="仿宋_GB2312" w:cs="ArialUnicodeMS"/>
          <w:kern w:val="0"/>
          <w:sz w:val="32"/>
          <w:szCs w:val="32"/>
          <w:lang w:val="en-US" w:eastAsia="zh-CN"/>
        </w:rPr>
        <w:t>4、纪检事务管理。宣传党的纪检工作方针、政策；教育纪检干部遵守和执行党章以及党内法规、党的路线方针政策和决议、国家法规等，全面提高纪检监察干部队伍素质；负责办公场所运行维护。</w:t>
      </w:r>
    </w:p>
    <w:p>
      <w:pPr>
        <w:keepNext/>
        <w:keepLines/>
        <w:pageBreakBefore w:val="0"/>
        <w:widowControl w:val="0"/>
        <w:kinsoku/>
        <w:wordWrap/>
        <w:overflowPunct/>
        <w:topLinePunct w:val="0"/>
        <w:autoSpaceDE/>
        <w:autoSpaceDN/>
        <w:bidi w:val="0"/>
        <w:adjustRightInd/>
        <w:snapToGrid/>
        <w:spacing w:before="0" w:after="0" w:line="580" w:lineRule="exact"/>
        <w:ind w:firstLine="640" w:firstLineChars="200"/>
        <w:jc w:val="left"/>
        <w:textAlignment w:val="auto"/>
        <w:outlineLvl w:val="0"/>
        <w:rPr>
          <w:rFonts w:hint="eastAsia" w:ascii="黑体" w:hAnsi="Calibri" w:eastAsia="黑体" w:cs="黑体"/>
          <w:b w:val="0"/>
          <w:bCs w:val="0"/>
          <w:kern w:val="0"/>
          <w:sz w:val="32"/>
          <w:szCs w:val="32"/>
          <w:lang w:val="en-US" w:eastAsia="zh-CN" w:bidi="ar-SA"/>
        </w:rPr>
      </w:pPr>
      <w:r>
        <w:rPr>
          <w:rFonts w:hint="eastAsia" w:ascii="黑体" w:hAnsi="Calibri" w:eastAsia="黑体" w:cs="黑体"/>
          <w:b w:val="0"/>
          <w:bCs w:val="0"/>
          <w:kern w:val="0"/>
          <w:sz w:val="32"/>
          <w:szCs w:val="32"/>
          <w:lang w:val="en-US" w:eastAsia="zh-CN" w:bidi="ar-SA"/>
        </w:rPr>
        <w:t>二、机构设置</w:t>
      </w:r>
    </w:p>
    <w:p>
      <w:pPr>
        <w:pageBreakBefore w:val="0"/>
        <w:kinsoku/>
        <w:wordWrap/>
        <w:overflowPunct/>
        <w:topLinePunct w:val="0"/>
        <w:autoSpaceDE/>
        <w:autoSpaceDN/>
        <w:bidi w:val="0"/>
        <w:adjustRightInd/>
        <w:snapToGrid/>
        <w:spacing w:line="580" w:lineRule="exact"/>
        <w:ind w:firstLine="640" w:firstLineChars="200"/>
        <w:textAlignment w:val="auto"/>
        <w:rPr>
          <w:rFonts w:hint="default" w:ascii="仿宋_GB2312" w:hAnsi="Calibri" w:eastAsia="仿宋_GB2312" w:cs="ArialUnicodeMS"/>
          <w:kern w:val="0"/>
          <w:sz w:val="32"/>
          <w:szCs w:val="32"/>
          <w:lang w:val="en-US" w:eastAsia="zh-CN"/>
        </w:rPr>
      </w:pPr>
      <w:r>
        <w:rPr>
          <w:rFonts w:hint="eastAsia" w:ascii="仿宋_GB2312" w:hAnsi="Calibri" w:eastAsia="仿宋_GB2312" w:cs="ArialUnicodeMS"/>
          <w:kern w:val="0"/>
          <w:sz w:val="32"/>
          <w:szCs w:val="32"/>
          <w:lang w:val="en-US" w:eastAsia="zh-CN"/>
        </w:rPr>
        <w:t>从决算编报单位构成看，纳入</w:t>
      </w:r>
      <w:r>
        <w:rPr>
          <w:rFonts w:hint="eastAsia" w:ascii="仿宋_GB2312" w:hAnsi="Calibri" w:eastAsia="仿宋_GB2312" w:cs="ArialUnicodeMS"/>
          <w:kern w:val="0"/>
          <w:sz w:val="32"/>
          <w:szCs w:val="32"/>
          <w:lang w:eastAsia="zh-CN"/>
        </w:rPr>
        <w:t>2019</w:t>
      </w:r>
      <w:r>
        <w:rPr>
          <w:rFonts w:hint="eastAsia" w:ascii="仿宋_GB2312" w:hAnsi="Calibri" w:eastAsia="仿宋_GB2312" w:cs="ArialUnicodeMS"/>
          <w:kern w:val="0"/>
          <w:sz w:val="32"/>
          <w:szCs w:val="32"/>
        </w:rPr>
        <w:t xml:space="preserve"> 年度本部门决算汇编范围的独立核算单位（以下简称“单位”）共</w:t>
      </w:r>
      <w:r>
        <w:rPr>
          <w:rFonts w:hint="eastAsia" w:ascii="仿宋_GB2312" w:hAnsi="Calibri" w:eastAsia="仿宋_GB2312" w:cs="ArialUnicodeMS"/>
          <w:kern w:val="0"/>
          <w:sz w:val="32"/>
          <w:szCs w:val="32"/>
          <w:lang w:val="en-US" w:eastAsia="zh-CN"/>
        </w:rPr>
        <w:t>1</w:t>
      </w:r>
      <w:r>
        <w:rPr>
          <w:rFonts w:hint="eastAsia" w:ascii="仿宋_GB2312" w:hAnsi="Calibri" w:eastAsia="仿宋_GB2312" w:cs="ArialUnicodeMS"/>
          <w:kern w:val="0"/>
          <w:sz w:val="32"/>
          <w:szCs w:val="32"/>
        </w:rPr>
        <w:t>个，</w:t>
      </w:r>
      <w:r>
        <w:rPr>
          <w:rFonts w:hint="eastAsia" w:ascii="仿宋_GB2312" w:hAnsi="Calibri" w:eastAsia="仿宋_GB2312" w:cs="ArialUnicodeMS"/>
          <w:kern w:val="0"/>
          <w:sz w:val="32"/>
          <w:szCs w:val="32"/>
          <w:lang w:val="en-US" w:eastAsia="zh-CN"/>
        </w:rPr>
        <w:t>具体情况如下：</w:t>
      </w:r>
    </w:p>
    <w:tbl>
      <w:tblPr>
        <w:tblStyle w:val="7"/>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625"/>
        <w:gridCol w:w="230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after="0" w:line="560" w:lineRule="exact"/>
              <w:jc w:val="center"/>
              <w:rPr>
                <w:rFonts w:hint="eastAsia" w:ascii="仿宋_GB2312" w:hAnsi="Calibri" w:eastAsia="仿宋_GB2312" w:cs="ArialUnicodeMS"/>
                <w:b/>
                <w:bCs/>
                <w:kern w:val="0"/>
                <w:sz w:val="28"/>
                <w:szCs w:val="28"/>
                <w:vertAlign w:val="baseline"/>
                <w:lang w:val="en-US" w:eastAsia="zh-CN"/>
              </w:rPr>
            </w:pPr>
            <w:r>
              <w:rPr>
                <w:rFonts w:hint="eastAsia" w:ascii="仿宋_GB2312" w:hAnsi="Calibri" w:eastAsia="仿宋_GB2312" w:cs="ArialUnicodeMS"/>
                <w:b/>
                <w:bCs/>
                <w:kern w:val="0"/>
                <w:sz w:val="28"/>
                <w:szCs w:val="28"/>
                <w:vertAlign w:val="baseline"/>
                <w:lang w:val="en-US" w:eastAsia="zh-CN"/>
              </w:rPr>
              <w:t>序号</w:t>
            </w:r>
          </w:p>
        </w:tc>
        <w:tc>
          <w:tcPr>
            <w:tcW w:w="3625" w:type="dxa"/>
            <w:vAlign w:val="center"/>
          </w:tcPr>
          <w:p>
            <w:pPr>
              <w:spacing w:after="0" w:line="560" w:lineRule="exact"/>
              <w:jc w:val="center"/>
              <w:rPr>
                <w:rFonts w:hint="eastAsia" w:ascii="仿宋_GB2312" w:hAnsi="Calibri" w:eastAsia="仿宋_GB2312" w:cs="ArialUnicodeMS"/>
                <w:b/>
                <w:bCs/>
                <w:kern w:val="0"/>
                <w:sz w:val="28"/>
                <w:szCs w:val="28"/>
                <w:vertAlign w:val="baseline"/>
                <w:lang w:val="en-US" w:eastAsia="zh-CN"/>
              </w:rPr>
            </w:pPr>
            <w:r>
              <w:rPr>
                <w:rFonts w:hint="eastAsia" w:ascii="仿宋_GB2312" w:hAnsi="Calibri" w:eastAsia="仿宋_GB2312" w:cs="ArialUnicodeMS"/>
                <w:b/>
                <w:bCs/>
                <w:kern w:val="0"/>
                <w:sz w:val="28"/>
                <w:szCs w:val="28"/>
                <w:vertAlign w:val="baseline"/>
                <w:lang w:val="en-US" w:eastAsia="zh-CN"/>
              </w:rPr>
              <w:t>单位名称</w:t>
            </w:r>
          </w:p>
        </w:tc>
        <w:tc>
          <w:tcPr>
            <w:tcW w:w="2305" w:type="dxa"/>
            <w:vAlign w:val="center"/>
          </w:tcPr>
          <w:p>
            <w:pPr>
              <w:spacing w:after="0" w:line="560" w:lineRule="exact"/>
              <w:jc w:val="center"/>
              <w:rPr>
                <w:rFonts w:hint="eastAsia" w:ascii="仿宋_GB2312" w:hAnsi="Calibri" w:eastAsia="仿宋_GB2312" w:cs="ArialUnicodeMS"/>
                <w:b/>
                <w:bCs/>
                <w:kern w:val="0"/>
                <w:sz w:val="28"/>
                <w:szCs w:val="28"/>
                <w:vertAlign w:val="baseline"/>
                <w:lang w:val="en-US" w:eastAsia="zh-CN"/>
              </w:rPr>
            </w:pPr>
            <w:r>
              <w:rPr>
                <w:rFonts w:hint="eastAsia" w:ascii="仿宋_GB2312" w:hAnsi="Calibri" w:eastAsia="仿宋_GB2312" w:cs="ArialUnicodeMS"/>
                <w:b/>
                <w:bCs/>
                <w:kern w:val="0"/>
                <w:sz w:val="28"/>
                <w:szCs w:val="28"/>
                <w:vertAlign w:val="baseline"/>
                <w:lang w:val="en-US" w:eastAsia="zh-CN"/>
              </w:rPr>
              <w:t>单位基本性质</w:t>
            </w:r>
          </w:p>
        </w:tc>
        <w:tc>
          <w:tcPr>
            <w:tcW w:w="2665" w:type="dxa"/>
            <w:vAlign w:val="center"/>
          </w:tcPr>
          <w:p>
            <w:pPr>
              <w:spacing w:after="0" w:line="560" w:lineRule="exact"/>
              <w:jc w:val="center"/>
              <w:rPr>
                <w:rFonts w:hint="eastAsia" w:ascii="仿宋_GB2312" w:hAnsi="Calibri" w:eastAsia="仿宋_GB2312" w:cs="ArialUnicodeMS"/>
                <w:b/>
                <w:bCs/>
                <w:kern w:val="0"/>
                <w:sz w:val="28"/>
                <w:szCs w:val="28"/>
                <w:vertAlign w:val="baseline"/>
                <w:lang w:val="en-US" w:eastAsia="zh-CN"/>
              </w:rPr>
            </w:pPr>
            <w:r>
              <w:rPr>
                <w:rFonts w:hint="eastAsia" w:ascii="仿宋_GB2312" w:hAnsi="Calibri" w:eastAsia="仿宋_GB2312" w:cs="ArialUnicodeMS"/>
                <w:b/>
                <w:bCs/>
                <w:kern w:val="0"/>
                <w:sz w:val="28"/>
                <w:szCs w:val="28"/>
                <w:vertAlign w:val="baseline"/>
                <w:lang w:val="en-US" w:eastAsia="zh-CN"/>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vAlign w:val="top"/>
          </w:tcPr>
          <w:p>
            <w:pPr>
              <w:spacing w:after="0" w:line="560" w:lineRule="exact"/>
              <w:jc w:val="center"/>
              <w:rPr>
                <w:rFonts w:hint="default" w:ascii="仿宋_GB2312" w:hAnsi="Calibri" w:eastAsia="仿宋_GB2312" w:cs="ArialUnicodeMS"/>
                <w:kern w:val="0"/>
                <w:sz w:val="28"/>
                <w:szCs w:val="28"/>
                <w:vertAlign w:val="baseline"/>
                <w:lang w:val="en-US" w:eastAsia="zh-CN"/>
              </w:rPr>
            </w:pPr>
            <w:r>
              <w:rPr>
                <w:rFonts w:hint="eastAsia" w:ascii="仿宋_GB2312" w:hAnsi="Calibri" w:eastAsia="仿宋_GB2312" w:cs="ArialUnicodeMS"/>
                <w:kern w:val="0"/>
                <w:sz w:val="28"/>
                <w:szCs w:val="28"/>
                <w:vertAlign w:val="baseline"/>
                <w:lang w:val="en-US" w:eastAsia="zh-CN"/>
              </w:rPr>
              <w:t>1</w:t>
            </w:r>
          </w:p>
        </w:tc>
        <w:tc>
          <w:tcPr>
            <w:tcW w:w="3625" w:type="dxa"/>
            <w:vAlign w:val="top"/>
          </w:tcPr>
          <w:p>
            <w:pPr>
              <w:spacing w:after="0" w:line="560" w:lineRule="exact"/>
              <w:rPr>
                <w:rFonts w:hint="default" w:ascii="仿宋_GB2312" w:hAnsi="Calibri" w:eastAsia="仿宋_GB2312" w:cs="ArialUnicodeMS"/>
                <w:kern w:val="0"/>
                <w:sz w:val="28"/>
                <w:szCs w:val="28"/>
                <w:vertAlign w:val="baseline"/>
                <w:lang w:val="en-US" w:eastAsia="zh-CN"/>
              </w:rPr>
            </w:pPr>
            <w:r>
              <w:rPr>
                <w:rFonts w:hint="eastAsia" w:ascii="仿宋_GB2312" w:hAnsi="Calibri" w:eastAsia="仿宋_GB2312" w:cs="ArialUnicodeMS"/>
                <w:kern w:val="0"/>
                <w:sz w:val="28"/>
                <w:szCs w:val="28"/>
                <w:vertAlign w:val="baseline"/>
                <w:lang w:val="en-US" w:eastAsia="zh-CN"/>
              </w:rPr>
              <w:t>中共南皮县纪律检查委员会</w:t>
            </w:r>
          </w:p>
        </w:tc>
        <w:tc>
          <w:tcPr>
            <w:tcW w:w="2305" w:type="dxa"/>
            <w:vAlign w:val="top"/>
          </w:tcPr>
          <w:p>
            <w:pPr>
              <w:spacing w:after="0" w:line="560" w:lineRule="exact"/>
              <w:jc w:val="center"/>
              <w:rPr>
                <w:rFonts w:hint="default" w:ascii="仿宋_GB2312" w:hAnsi="Calibri" w:eastAsia="仿宋_GB2312" w:cs="ArialUnicodeMS"/>
                <w:kern w:val="0"/>
                <w:sz w:val="28"/>
                <w:szCs w:val="28"/>
                <w:vertAlign w:val="baseline"/>
                <w:lang w:val="en-US" w:eastAsia="zh-CN"/>
              </w:rPr>
            </w:pPr>
            <w:r>
              <w:rPr>
                <w:rFonts w:hint="eastAsia" w:ascii="仿宋_GB2312" w:hAnsi="Calibri" w:eastAsia="仿宋_GB2312" w:cs="ArialUnicodeMS"/>
                <w:kern w:val="0"/>
                <w:sz w:val="28"/>
                <w:szCs w:val="28"/>
                <w:vertAlign w:val="baseline"/>
                <w:lang w:val="en-US" w:eastAsia="zh-CN"/>
              </w:rPr>
              <w:t>行政单位</w:t>
            </w:r>
          </w:p>
        </w:tc>
        <w:tc>
          <w:tcPr>
            <w:tcW w:w="2665" w:type="dxa"/>
            <w:vAlign w:val="top"/>
          </w:tcPr>
          <w:p>
            <w:pPr>
              <w:spacing w:after="0" w:line="560" w:lineRule="exact"/>
              <w:jc w:val="center"/>
              <w:rPr>
                <w:rFonts w:hint="default" w:ascii="仿宋_GB2312" w:hAnsi="Calibri" w:eastAsia="仿宋_GB2312" w:cs="ArialUnicodeMS"/>
                <w:kern w:val="0"/>
                <w:sz w:val="28"/>
                <w:szCs w:val="28"/>
                <w:vertAlign w:val="baseline"/>
                <w:lang w:val="en-US" w:eastAsia="zh-CN"/>
              </w:rPr>
            </w:pPr>
            <w:r>
              <w:rPr>
                <w:rFonts w:hint="eastAsia" w:ascii="仿宋_GB2312" w:hAnsi="Calibri" w:eastAsia="仿宋_GB2312" w:cs="ArialUnicodeMS"/>
                <w:kern w:val="0"/>
                <w:sz w:val="28"/>
                <w:szCs w:val="28"/>
                <w:vertAlign w:val="baseline"/>
                <w:lang w:val="en-US" w:eastAsia="zh-CN"/>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vAlign w:val="top"/>
          </w:tcPr>
          <w:p>
            <w:pPr>
              <w:spacing w:after="0" w:line="560" w:lineRule="exact"/>
              <w:jc w:val="left"/>
              <w:rPr>
                <w:rFonts w:hint="default" w:ascii="仿宋_GB2312" w:hAnsi="Calibri" w:eastAsia="仿宋_GB2312" w:cs="ArialUnicodeMS"/>
                <w:kern w:val="0"/>
                <w:sz w:val="28"/>
                <w:szCs w:val="28"/>
                <w:vertAlign w:val="baseline"/>
                <w:lang w:val="en-US" w:eastAsia="zh-CN"/>
              </w:rPr>
            </w:pP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footerReference r:id="rId13" w:type="first"/>
          <w:headerReference r:id="rId11" w:type="default"/>
          <w:footerReference r:id="rId12" w:type="default"/>
          <w:pgSz w:w="11906" w:h="16838"/>
          <w:pgMar w:top="2041" w:right="1531" w:bottom="2041" w:left="1531" w:header="851" w:footer="992" w:gutter="0"/>
          <w:pgNumType w:fmt="numberInDash" w:start="1"/>
          <w:cols w:space="0" w:num="1"/>
          <w:titlePg/>
          <w:rtlGutter w:val="0"/>
          <w:docGrid w:type="lines" w:linePitch="312" w:charSpace="0"/>
        </w:sectPr>
      </w:pPr>
    </w:p>
    <w:p>
      <w:pPr>
        <w:widowControl/>
        <w:spacing w:after="160" w:line="580" w:lineRule="exact"/>
        <w:ind w:firstLine="640" w:firstLineChars="200"/>
        <w:rPr>
          <w:rFonts w:ascii="Times New Roman" w:hAnsi="Times New Roman" w:eastAsia="黑体" w:cs="Times New Roman"/>
          <w:sz w:val="32"/>
          <w:szCs w:val="32"/>
        </w:rPr>
        <w:sectPr>
          <w:headerReference r:id="rId14" w:type="default"/>
          <w:type w:val="continuous"/>
          <w:pgSz w:w="11906" w:h="16838"/>
          <w:pgMar w:top="2041" w:right="1531" w:bottom="2041" w:left="1531" w:header="851" w:footer="992" w:gutter="0"/>
          <w:pgNumType w:fmt="numberInDash"/>
          <w:cols w:space="0" w:num="1"/>
          <w:titlePg/>
          <w:rtlGutter w:val="0"/>
          <w:docGrid w:type="lines" w:linePitch="312" w:charSpace="0"/>
        </w:sectPr>
      </w:pPr>
    </w:p>
    <w:p>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rtlGutter w:val="0"/>
          <w:docGrid w:type="lines" w:linePitch="312" w:charSpace="0"/>
        </w:sectPr>
      </w:pPr>
      <w:r>
        <w:rPr>
          <w:sz w:val="72"/>
        </w:rPr>
        <mc:AlternateContent>
          <mc:Choice Requires="wps">
            <w:drawing>
              <wp:anchor distT="0" distB="0" distL="114300" distR="114300" simplePos="0" relativeHeight="251852800"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852800;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fill on="f" focussize="0,0"/>
                <v:stroke on="f" weight="0.5pt"/>
                <v:imagedata o:title=""/>
                <o:lock v:ext="edit" aspectratio="f"/>
                <v:textbox>
                  <w:txbxContent>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 </w:t>
                      </w:r>
                    </w:p>
                    <w:p>
                      <w:pPr>
                        <w:widowControl/>
                        <w:jc w:val="center"/>
                        <w:rPr>
                          <w:rFonts w:hint="eastAsia" w:ascii="黑体" w:hAnsi="黑体" w:eastAsia="黑体" w:cs="黑体"/>
                          <w:color w:val="000000" w:themeColor="text1"/>
                          <w:sz w:val="96"/>
                          <w:szCs w:val="96"/>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txbxContent>
                </v:textbox>
              </v:shape>
            </w:pict>
          </mc:Fallback>
        </mc:AlternateContent>
      </w:r>
    </w:p>
    <w:p>
      <w:pPr>
        <w:widowControl/>
        <w:spacing w:line="580" w:lineRule="exact"/>
        <w:ind w:firstLine="640" w:firstLineChars="200"/>
        <w:rPr>
          <w:rFonts w:eastAsia="黑体"/>
          <w:sz w:val="32"/>
          <w:szCs w:val="32"/>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r>
        <w:rPr>
          <w:sz w:val="72"/>
        </w:rPr>
        <mc:AlternateContent>
          <mc:Choice Requires="wps">
            <w:drawing>
              <wp:anchor distT="0" distB="0" distL="114300" distR="114300" simplePos="0" relativeHeight="437279744" behindDoc="0" locked="0" layoutInCell="1" allowOverlap="1">
                <wp:simplePos x="0" y="0"/>
                <wp:positionH relativeFrom="column">
                  <wp:posOffset>-1153160</wp:posOffset>
                </wp:positionH>
                <wp:positionV relativeFrom="paragraph">
                  <wp:posOffset>55245</wp:posOffset>
                </wp:positionV>
                <wp:extent cx="7793355" cy="3341370"/>
                <wp:effectExtent l="4445" t="4445" r="12700" b="6985"/>
                <wp:wrapNone/>
                <wp:docPr id="187" name="文本框 187"/>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第二部分 </w:t>
                            </w:r>
                          </w:p>
                          <w:p>
                            <w:pPr>
                              <w:widowControl/>
                              <w:jc w:val="center"/>
                              <w:rPr>
                                <w:rFonts w:hint="default"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2019年部门决算情况说明</w:t>
                            </w:r>
                          </w:p>
                          <w:p>
                            <w:pPr>
                              <w:rPr>
                                <w:rFonts w:hint="eastAsia"/>
                                <w:lang w:val="en-US"/>
                                <w14:textOutline w14:w="9525">
                                  <w14:solidFill>
                                    <w14:schemeClr w14:val="tx1">
                                      <w14:lumMod w14:val="50000"/>
                                      <w14:lumOff w14:val="50000"/>
                                    </w14:schemeClr>
                                  </w14:solidFill>
                                  <w14:round/>
                                </w14:textOutline>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90.8pt;margin-top:4.35pt;height:263.1pt;width:613.65pt;z-index:437279744;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Hz4toAAAALAQAADwAAAAAAAAABACAAAAAiAAAAZHJzL2Rvd25yZXYueG1sUEsBAhQAFAAAAAgA&#10;h07iQK8VPJBcAgAAugQAAA4AAAAAAAAAAQAgAAAAKQEAAGRycy9lMm9Eb2MueG1sUEsFBgAAAAAG&#10;AAYAWQEAAPcFAAAAAA==&#10;">
                <v:fill type="pattern" on="t" color2="#FFFFFF [3212]" focussize="0,0" r:id="rId25"/>
                <v:stroke weight="0.5pt" color="#FFD966 [3204]" joinstyle="round"/>
                <v:imagedata o:title=""/>
                <o:lock v:ext="edit" aspectratio="f"/>
                <v:textbo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第二部分 </w:t>
                      </w:r>
                    </w:p>
                    <w:p>
                      <w:pPr>
                        <w:widowControl/>
                        <w:jc w:val="center"/>
                        <w:rPr>
                          <w:rFonts w:hint="default"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2019年部门决算情况说明</w:t>
                      </w:r>
                    </w:p>
                    <w:p>
                      <w:pPr>
                        <w:rPr>
                          <w:rFonts w:hint="eastAsia"/>
                          <w:lang w:val="en-US"/>
                          <w14:textOutline w14:w="9525">
                            <w14:solidFill>
                              <w14:schemeClr w14:val="tx1">
                                <w14:lumMod w14:val="50000"/>
                                <w14:lumOff w14:val="50000"/>
                              </w14:schemeClr>
                            </w14:solidFill>
                            <w14:round/>
                          </w14:textOutline>
                        </w:rPr>
                      </w:pPr>
                    </w:p>
                  </w:txbxContent>
                </v:textbox>
              </v:shape>
            </w:pict>
          </mc:Fallback>
        </mc:AlternateContent>
      </w: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一、收入</w:t>
      </w:r>
      <w:r>
        <w:rPr>
          <w:rFonts w:hint="eastAsia" w:ascii="黑体" w:hAnsi="Cambria" w:eastAsia="黑体" w:cs="黑体"/>
          <w:b w:val="0"/>
          <w:bCs w:val="0"/>
          <w:kern w:val="0"/>
          <w:sz w:val="32"/>
          <w:szCs w:val="32"/>
          <w:lang w:val="en-US" w:eastAsia="zh-CN" w:bidi="ar-SA"/>
        </w:rPr>
        <w:t>支出</w:t>
      </w:r>
      <w:r>
        <w:rPr>
          <w:rFonts w:hint="eastAsia" w:ascii="黑体" w:hAnsi="Calibri" w:eastAsia="黑体" w:cs="Times New Roman"/>
          <w:b w:val="0"/>
          <w:bCs w:val="0"/>
          <w:kern w:val="2"/>
          <w:sz w:val="32"/>
          <w:szCs w:val="32"/>
          <w:lang w:val="en-US" w:eastAsia="zh-CN" w:bidi="ar-SA"/>
        </w:rPr>
        <w:t>决算总体情况说明</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default"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收支总计（含</w:t>
      </w:r>
      <w:r>
        <w:rPr>
          <w:rFonts w:hint="eastAsia" w:ascii="仿宋_GB2312" w:hAnsi="Times New Roman" w:eastAsia="仿宋_GB2312" w:cs="DengXian-Regular"/>
          <w:sz w:val="32"/>
          <w:szCs w:val="32"/>
        </w:rPr>
        <w:t>结转和结余</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1005.96</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与</w:t>
      </w:r>
      <w:r>
        <w:rPr>
          <w:rFonts w:hint="eastAsia" w:ascii="仿宋_GB2312" w:hAnsi="Times New Roman" w:eastAsia="仿宋_GB2312" w:cs="DengXian-Regular"/>
          <w:sz w:val="32"/>
          <w:szCs w:val="32"/>
          <w:lang w:eastAsia="zh-CN"/>
        </w:rPr>
        <w:t>2018年</w:t>
      </w:r>
      <w:r>
        <w:rPr>
          <w:rFonts w:hint="eastAsia" w:ascii="仿宋_GB2312" w:hAnsi="Times New Roman" w:eastAsia="仿宋_GB2312" w:cs="DengXian-Regular"/>
          <w:sz w:val="32"/>
          <w:szCs w:val="32"/>
        </w:rPr>
        <w:t>度决算相比，</w:t>
      </w:r>
      <w:r>
        <w:rPr>
          <w:rFonts w:hint="eastAsia" w:ascii="仿宋_GB2312" w:hAnsi="Times New Roman" w:eastAsia="仿宋_GB2312" w:cs="DengXian-Regular"/>
          <w:sz w:val="32"/>
          <w:szCs w:val="32"/>
          <w:lang w:val="en-US" w:eastAsia="zh-CN"/>
        </w:rPr>
        <w:t>收支各增加207.94万元，增长26%，</w:t>
      </w:r>
      <w:r>
        <w:rPr>
          <w:rFonts w:hint="eastAsia" w:ascii="仿宋_GB2312" w:hAnsi="Times New Roman" w:eastAsia="仿宋_GB2312" w:cs="DengXian-Regular"/>
          <w:sz w:val="32"/>
          <w:szCs w:val="32"/>
        </w:rPr>
        <w:t>主要</w:t>
      </w:r>
      <w:r>
        <w:rPr>
          <w:rFonts w:hint="eastAsia" w:ascii="仿宋_GB2312" w:hAnsi="Times New Roman" w:eastAsia="仿宋_GB2312" w:cs="DengXian-Regular"/>
          <w:sz w:val="32"/>
          <w:szCs w:val="32"/>
          <w:lang w:val="en-US" w:eastAsia="zh-CN"/>
        </w:rPr>
        <w:t>原因</w:t>
      </w:r>
      <w:r>
        <w:rPr>
          <w:rFonts w:hint="eastAsia" w:ascii="仿宋_GB2312" w:hAnsi="Times New Roman" w:eastAsia="仿宋_GB2312" w:cs="DengXian-Regular"/>
          <w:sz w:val="32"/>
          <w:szCs w:val="32"/>
        </w:rPr>
        <w:t>是</w:t>
      </w:r>
      <w:r>
        <w:rPr>
          <w:rFonts w:hint="eastAsia" w:ascii="仿宋_GB2312" w:hAnsi="Times New Roman" w:eastAsia="仿宋_GB2312" w:cs="DengXian-Regular"/>
          <w:sz w:val="32"/>
          <w:szCs w:val="32"/>
          <w:lang w:val="en-US" w:eastAsia="zh-CN"/>
        </w:rPr>
        <w:t>本年度结算了2018年纪委监委改革信息网络建设项目款，同时2019年单位人员增加，案件查办量增加导致经费增加。</w:t>
      </w: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二、收入决算情况说明</w:t>
      </w: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hint="eastAsia" w:ascii="黑体" w:hAnsi="Calibri" w:eastAsia="黑体" w:cs="Times New Roman"/>
          <w:b/>
          <w:bCs/>
          <w:kern w:val="2"/>
          <w:sz w:val="32"/>
          <w:szCs w:val="32"/>
          <w:lang w:val="en-US" w:eastAsia="zh-CN" w:bidi="ar-SA"/>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度本年收入合计</w:t>
      </w:r>
      <w:r>
        <w:rPr>
          <w:rFonts w:hint="eastAsia" w:ascii="仿宋_GB2312" w:hAnsi="Times New Roman" w:eastAsia="仿宋_GB2312" w:cs="DengXian-Regular"/>
          <w:sz w:val="32"/>
          <w:szCs w:val="32"/>
          <w:lang w:val="en-US" w:eastAsia="zh-CN"/>
        </w:rPr>
        <w:t>984.51</w:t>
      </w:r>
      <w:r>
        <w:rPr>
          <w:rFonts w:hint="eastAsia" w:ascii="仿宋_GB2312" w:hAnsi="Times New Roman" w:eastAsia="仿宋_GB2312" w:cs="DengXian-Regular"/>
          <w:sz w:val="32"/>
          <w:szCs w:val="32"/>
        </w:rPr>
        <w:t>万元，其中：财政拨款收入</w:t>
      </w:r>
      <w:r>
        <w:rPr>
          <w:rFonts w:hint="eastAsia" w:ascii="仿宋_GB2312" w:hAnsi="Times New Roman" w:eastAsia="仿宋_GB2312" w:cs="DengXian-Regular"/>
          <w:sz w:val="32"/>
          <w:szCs w:val="32"/>
          <w:lang w:val="en-US" w:eastAsia="zh-CN"/>
        </w:rPr>
        <w:t>984.51</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%；事业收入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%；经营收入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%；其他收入</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三、支出决算情况说明</w:t>
      </w: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hint="eastAsia" w:ascii="黑体" w:hAnsi="Calibri" w:eastAsia="黑体" w:cs="Times New Roman"/>
          <w:b/>
          <w:bCs/>
          <w:kern w:val="2"/>
          <w:sz w:val="32"/>
          <w:szCs w:val="32"/>
          <w:lang w:val="en-US" w:eastAsia="zh-CN" w:bidi="ar-SA"/>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度本年支出合计</w:t>
      </w:r>
      <w:r>
        <w:rPr>
          <w:rFonts w:hint="eastAsia" w:ascii="仿宋_GB2312" w:hAnsi="Times New Roman" w:eastAsia="仿宋_GB2312" w:cs="DengXian-Regular"/>
          <w:sz w:val="32"/>
          <w:szCs w:val="32"/>
          <w:lang w:val="en-US" w:eastAsia="zh-CN"/>
        </w:rPr>
        <w:t>1005.96</w:t>
      </w:r>
      <w:r>
        <w:rPr>
          <w:rFonts w:hint="eastAsia" w:ascii="仿宋_GB2312" w:hAnsi="Times New Roman" w:eastAsia="仿宋_GB2312" w:cs="DengXian-Regular"/>
          <w:sz w:val="32"/>
          <w:szCs w:val="32"/>
        </w:rPr>
        <w:t>万元，其中：基本支出</w:t>
      </w:r>
      <w:r>
        <w:rPr>
          <w:rFonts w:hint="eastAsia" w:ascii="仿宋_GB2312" w:hAnsi="Times New Roman" w:eastAsia="仿宋_GB2312" w:cs="DengXian-Regular"/>
          <w:sz w:val="32"/>
          <w:szCs w:val="32"/>
          <w:lang w:val="en-US" w:eastAsia="zh-CN"/>
        </w:rPr>
        <w:t>953.96</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94.83</w:t>
      </w:r>
      <w:r>
        <w:rPr>
          <w:rFonts w:hint="eastAsia" w:ascii="仿宋_GB2312" w:hAnsi="Times New Roman" w:eastAsia="仿宋_GB2312" w:cs="DengXian-Regular"/>
          <w:sz w:val="32"/>
          <w:szCs w:val="32"/>
        </w:rPr>
        <w:t>%；项目支出</w:t>
      </w:r>
      <w:r>
        <w:rPr>
          <w:rFonts w:hint="eastAsia" w:ascii="仿宋_GB2312" w:hAnsi="Times New Roman" w:eastAsia="仿宋_GB2312" w:cs="DengXian-Regular"/>
          <w:sz w:val="32"/>
          <w:szCs w:val="32"/>
          <w:lang w:val="en-US" w:eastAsia="zh-CN"/>
        </w:rPr>
        <w:t>52</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5.17</w:t>
      </w:r>
      <w:r>
        <w:rPr>
          <w:rFonts w:hint="eastAsia" w:ascii="仿宋_GB2312" w:hAnsi="Times New Roman" w:eastAsia="仿宋_GB2312" w:cs="DengXian-Regular"/>
          <w:sz w:val="32"/>
          <w:szCs w:val="32"/>
        </w:rPr>
        <w:t>%；经营支出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w:t>
      </w: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四、</w:t>
      </w:r>
      <w:r>
        <w:rPr>
          <w:rFonts w:hint="eastAsia" w:ascii="黑体" w:hAnsi="Cambria" w:eastAsia="黑体" w:cs="黑体"/>
          <w:b w:val="0"/>
          <w:bCs w:val="0"/>
          <w:kern w:val="0"/>
          <w:sz w:val="32"/>
          <w:szCs w:val="32"/>
          <w:lang w:val="en-US" w:eastAsia="zh-CN" w:bidi="ar-SA"/>
        </w:rPr>
        <w:t>财政</w:t>
      </w:r>
      <w:r>
        <w:rPr>
          <w:rFonts w:hint="eastAsia" w:ascii="黑体" w:hAnsi="Calibri" w:eastAsia="黑体" w:cs="Times New Roman"/>
          <w:b w:val="0"/>
          <w:bCs w:val="0"/>
          <w:kern w:val="2"/>
          <w:sz w:val="32"/>
          <w:szCs w:val="32"/>
          <w:lang w:val="en-US" w:eastAsia="zh-CN" w:bidi="ar-SA"/>
        </w:rPr>
        <w:t>拨款收入支出决算总体情况说明</w:t>
      </w:r>
    </w:p>
    <w:p>
      <w:pPr>
        <w:pageBreakBefore w:val="0"/>
        <w:widowControl w:val="0"/>
        <w:kinsoku/>
        <w:wordWrap/>
        <w:overflowPunct/>
        <w:topLinePunct w:val="0"/>
        <w:autoSpaceDE/>
        <w:autoSpaceDN/>
        <w:bidi w:val="0"/>
        <w:snapToGrid w:val="0"/>
        <w:spacing w:line="580" w:lineRule="exact"/>
        <w:ind w:right="0" w:rightChars="0" w:firstLine="643" w:firstLineChars="200"/>
        <w:textAlignment w:val="auto"/>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w:t>
      </w:r>
      <w:r>
        <w:rPr>
          <w:rFonts w:hint="eastAsia" w:ascii="楷体_GB2312" w:hAnsi="Times New Roman" w:eastAsia="楷体_GB2312" w:cs="DengXian-Bold"/>
          <w:b/>
          <w:bCs/>
          <w:sz w:val="32"/>
          <w:szCs w:val="32"/>
          <w:lang w:eastAsia="zh-CN"/>
        </w:rPr>
        <w:t>2018</w:t>
      </w:r>
      <w:r>
        <w:rPr>
          <w:rFonts w:hint="eastAsia" w:ascii="楷体_GB2312" w:hAnsi="Times New Roman" w:eastAsia="楷体_GB2312" w:cs="DengXian-Bold"/>
          <w:b/>
          <w:bCs/>
          <w:sz w:val="32"/>
          <w:szCs w:val="32"/>
        </w:rPr>
        <w:t xml:space="preserve"> 年度决算对比情况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形成的财政拨款收支均为一般公共预算</w:t>
      </w:r>
      <w:r>
        <w:rPr>
          <w:rFonts w:hint="eastAsia" w:ascii="仿宋_GB2312" w:hAnsi="Times New Roman" w:eastAsia="仿宋_GB2312" w:cs="DengXian-Regular"/>
          <w:sz w:val="32"/>
          <w:szCs w:val="32"/>
        </w:rPr>
        <w:t>财政拨款</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其中本年收入984.51</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,比2018年度</w:t>
      </w:r>
      <w:r>
        <w:rPr>
          <w:rFonts w:hint="eastAsia" w:ascii="仿宋_GB2312" w:hAnsi="Times New Roman" w:eastAsia="仿宋_GB2312" w:cs="DengXian-Regular"/>
          <w:sz w:val="32"/>
          <w:szCs w:val="32"/>
        </w:rPr>
        <w:t>增加</w:t>
      </w:r>
      <w:r>
        <w:rPr>
          <w:rFonts w:hint="eastAsia" w:ascii="仿宋_GB2312" w:hAnsi="Times New Roman" w:eastAsia="仿宋_GB2312" w:cs="DengXian-Regular"/>
          <w:sz w:val="32"/>
          <w:szCs w:val="32"/>
          <w:lang w:val="en-US" w:eastAsia="zh-CN"/>
        </w:rPr>
        <w:t>194.57</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24.63</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本年度结算了2018年纪委监委改革信息网络建设项目款，同时2019年单位人员增加，案件查办量增加导致经费增加</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val="en-US" w:eastAsia="zh-CN"/>
        </w:rPr>
        <w:t>本年</w:t>
      </w:r>
      <w:r>
        <w:rPr>
          <w:rFonts w:hint="eastAsia" w:ascii="仿宋_GB2312" w:hAnsi="Times New Roman" w:eastAsia="仿宋_GB2312" w:cs="DengXian-Regular"/>
          <w:sz w:val="32"/>
          <w:szCs w:val="32"/>
        </w:rPr>
        <w:t>支出</w:t>
      </w:r>
      <w:r>
        <w:rPr>
          <w:rFonts w:hint="eastAsia" w:ascii="仿宋_GB2312" w:hAnsi="Times New Roman" w:eastAsia="仿宋_GB2312" w:cs="DengXian-Regular"/>
          <w:sz w:val="32"/>
          <w:szCs w:val="32"/>
          <w:lang w:val="en-US" w:eastAsia="zh-CN"/>
        </w:rPr>
        <w:t>1005.96</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增加</w:t>
      </w:r>
      <w:r>
        <w:rPr>
          <w:rFonts w:hint="eastAsia" w:ascii="仿宋_GB2312" w:hAnsi="Times New Roman" w:eastAsia="仿宋_GB2312" w:cs="DengXian-Regular"/>
          <w:sz w:val="32"/>
          <w:szCs w:val="32"/>
          <w:lang w:val="en-US" w:eastAsia="zh-CN"/>
        </w:rPr>
        <w:t>232.36</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30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本年度结算了2018年纪委监委改革信息网络建设项目款，同时2019年单位人员增加，案件查办量增加导致经费增加</w:t>
      </w:r>
      <w:r>
        <w:rPr>
          <w:rFonts w:hint="eastAsia" w:ascii="仿宋_GB2312" w:hAnsi="Times New Roman" w:eastAsia="仿宋_GB2312" w:cs="DengXian-Regular"/>
          <w:sz w:val="32"/>
          <w:szCs w:val="32"/>
        </w:rPr>
        <w:t>。</w:t>
      </w:r>
    </w:p>
    <w:p>
      <w:pPr>
        <w:pageBreakBefore w:val="0"/>
        <w:widowControl w:val="0"/>
        <w:kinsoku/>
        <w:wordWrap/>
        <w:overflowPunct/>
        <w:topLinePunct w:val="0"/>
        <w:autoSpaceDE/>
        <w:autoSpaceDN/>
        <w:bidi w:val="0"/>
        <w:snapToGrid w:val="0"/>
        <w:spacing w:line="580" w:lineRule="exact"/>
        <w:ind w:right="0" w:rightChars="0" w:firstLine="643" w:firstLineChars="200"/>
        <w:textAlignment w:val="auto"/>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一般公共预算</w:t>
      </w:r>
      <w:r>
        <w:rPr>
          <w:rFonts w:hint="eastAsia" w:ascii="仿宋_GB2312" w:hAnsi="Times New Roman" w:eastAsia="仿宋_GB2312" w:cs="DengXian-Regular"/>
          <w:sz w:val="32"/>
          <w:szCs w:val="32"/>
        </w:rPr>
        <w:t>财政拨款收入</w:t>
      </w:r>
      <w:r>
        <w:rPr>
          <w:rFonts w:hint="eastAsia" w:ascii="仿宋_GB2312" w:hAnsi="Times New Roman" w:eastAsia="仿宋_GB2312" w:cs="DengXian-Regular"/>
          <w:sz w:val="32"/>
          <w:szCs w:val="32"/>
          <w:lang w:val="en-US" w:eastAsia="zh-CN"/>
        </w:rPr>
        <w:t>984.51万元，完成年初预算的146%,比年初预算增加310.61</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决算数大于预算数主要原因</w:t>
      </w:r>
      <w:r>
        <w:rPr>
          <w:rFonts w:hint="eastAsia" w:ascii="仿宋_GB2312" w:hAnsi="Times New Roman" w:eastAsia="仿宋_GB2312" w:cs="DengXian-Regular"/>
          <w:sz w:val="32"/>
          <w:szCs w:val="32"/>
        </w:rPr>
        <w:t>是</w:t>
      </w:r>
      <w:r>
        <w:rPr>
          <w:rFonts w:hint="eastAsia" w:ascii="仿宋_GB2312" w:hAnsi="Times New Roman" w:eastAsia="仿宋_GB2312" w:cs="DengXian-Regular"/>
          <w:sz w:val="32"/>
          <w:szCs w:val="32"/>
          <w:lang w:val="en-US" w:eastAsia="zh-CN"/>
        </w:rPr>
        <w:t>纪检监察系统信息化建设项目资金未列入本年年初预算，同时本年度人员和案件查办量增加导致资金需求增加</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1005.96万元，完成年初预算的149%,比年初预算增加332.06</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val="en-US" w:eastAsia="zh-CN"/>
        </w:rPr>
        <w:t>决算数大于预算数主要原因</w:t>
      </w:r>
      <w:r>
        <w:rPr>
          <w:rFonts w:hint="eastAsia" w:ascii="仿宋_GB2312" w:hAnsi="Times New Roman" w:eastAsia="仿宋_GB2312" w:cs="DengXian-Regular"/>
          <w:sz w:val="32"/>
          <w:szCs w:val="32"/>
        </w:rPr>
        <w:t>是</w:t>
      </w:r>
      <w:r>
        <w:rPr>
          <w:rFonts w:hint="eastAsia" w:ascii="仿宋_GB2312" w:hAnsi="Times New Roman" w:eastAsia="仿宋_GB2312" w:cs="DengXian-Regular"/>
          <w:sz w:val="32"/>
          <w:szCs w:val="32"/>
          <w:lang w:val="en-US" w:eastAsia="zh-CN"/>
        </w:rPr>
        <w:t>纪检监察系统信息化建设项目资金未列入本年年初预算，同时本年度人员和案件查办量增加导致资金实际支出增加</w:t>
      </w:r>
      <w:r>
        <w:rPr>
          <w:rFonts w:hint="eastAsia" w:ascii="仿宋_GB2312" w:hAnsi="Times New Roman" w:eastAsia="仿宋_GB2312" w:cs="DengXian-Regular"/>
          <w:sz w:val="32"/>
          <w:szCs w:val="32"/>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80" w:lineRule="exact"/>
        <w:ind w:leftChars="200" w:right="0" w:rightChars="0"/>
        <w:textAlignment w:val="auto"/>
        <w:rPr>
          <w:rFonts w:hint="eastAsia" w:ascii="楷体_GB2312" w:hAnsi="Times New Roman" w:eastAsia="楷体_GB2312" w:cs="DengXian-Bold"/>
          <w:b/>
          <w:bCs/>
          <w:sz w:val="32"/>
          <w:szCs w:val="32"/>
          <w:lang w:val="en-US" w:eastAsia="zh-CN"/>
        </w:rPr>
      </w:pPr>
      <w:r>
        <w:rPr>
          <w:rFonts w:hint="eastAsia" w:ascii="楷体_GB2312" w:hAnsi="Times New Roman" w:eastAsia="楷体_GB2312" w:cs="DengXian-Bold"/>
          <w:b/>
          <w:bCs/>
          <w:sz w:val="32"/>
          <w:szCs w:val="32"/>
          <w:lang w:val="en-US" w:eastAsia="zh-CN"/>
        </w:rPr>
        <w:t>财政拨款支出决算结构情况。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firstLine="640" w:firstLineChars="200"/>
        <w:jc w:val="both"/>
        <w:textAlignment w:val="auto"/>
        <w:rPr>
          <w:rFonts w:hint="default" w:ascii="楷体_GB2312" w:hAnsi="Times New Roman" w:eastAsia="楷体_GB2312" w:cs="DengXian-Bold"/>
          <w:b/>
          <w:bCs/>
          <w:sz w:val="32"/>
          <w:szCs w:val="32"/>
          <w:lang w:val="en-US" w:eastAsia="zh-CN"/>
        </w:rPr>
      </w:pPr>
      <w:r>
        <w:rPr>
          <w:rFonts w:hint="eastAsia" w:ascii="仿宋_GB2312" w:hAnsi="Times New Roman" w:eastAsia="仿宋_GB2312" w:cs="DengXian-Regular"/>
          <w:sz w:val="32"/>
          <w:szCs w:val="32"/>
          <w:lang w:val="en-US" w:eastAsia="zh-CN"/>
        </w:rPr>
        <w:t>2019 年度财政拨款支出1005.96万元，主要用于一般公共服务（类）支出1005.96万元，占100%.</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textAlignment w:val="auto"/>
        <w:rPr>
          <w:rFonts w:hint="eastAsia" w:ascii="楷体_GB2312" w:hAnsi="Times New Roman" w:eastAsia="楷体_GB2312" w:cs="DengXian-Bold"/>
          <w:b/>
          <w:bCs/>
          <w:sz w:val="32"/>
          <w:szCs w:val="32"/>
          <w:lang w:val="en-US" w:eastAsia="zh-CN"/>
        </w:rPr>
      </w:pPr>
      <w:r>
        <w:rPr>
          <w:rFonts w:hint="eastAsia" w:ascii="楷体_GB2312" w:hAnsi="Times New Roman" w:eastAsia="楷体_GB2312" w:cs="DengXian-Bold"/>
          <w:b/>
          <w:bCs/>
          <w:sz w:val="32"/>
          <w:szCs w:val="32"/>
          <w:lang w:val="en-US" w:eastAsia="zh-CN"/>
        </w:rPr>
        <w:t>（四）一般公共预算基本支出决算情况说明</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b w:val="0"/>
          <w:bCs w:val="0"/>
          <w:kern w:val="2"/>
          <w:sz w:val="32"/>
          <w:szCs w:val="32"/>
          <w:lang w:val="en-US" w:eastAsia="zh-CN" w:bidi="ar-SA"/>
        </w:rPr>
      </w:pPr>
      <w:r>
        <w:rPr>
          <w:rFonts w:hint="eastAsia" w:ascii="仿宋_GB2312" w:hAnsi="Times New Roman" w:eastAsia="仿宋_GB2312" w:cs="DengXian-Regular"/>
          <w:b w:val="0"/>
          <w:bCs w:val="0"/>
          <w:kern w:val="2"/>
          <w:sz w:val="32"/>
          <w:szCs w:val="32"/>
          <w:lang w:val="en-US" w:eastAsia="zh-CN" w:bidi="ar-SA"/>
        </w:rPr>
        <w:t>2019 年度财政拨款基本支出953.96万元，其中：人员经费 642.54万元，主要包括基本工资、津贴补贴、奖金、机关事业单位基本养老保险缴费、职工基本医疗保险缴费、公务员医疗补助缴费、住房公积金、其他社会保障缴费、其他工资福利支出、退休费、其他对个人和家庭的补助支出；公用经费311.42万元，主要包括办公费、印刷费、水费、电费、邮电费、取暖费、物业管理费、差旅费、维修（护）费、劳务费、工会经费、福利费、公务用车运行维护费、其他交通费用、其他商品和服务支出、办公设备购置、专用设备购置、信息网络及软件购置更新、公务用车购置、其他资本性支出。</w:t>
      </w: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hint="eastAsia"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五、一般公共预算“三公” 经费支出决算情况说明</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度“三公”经费支出共计</w:t>
      </w:r>
      <w:r>
        <w:rPr>
          <w:rFonts w:hint="eastAsia" w:ascii="仿宋_GB2312" w:hAnsi="Times New Roman" w:eastAsia="仿宋_GB2312" w:cs="DengXian-Regular"/>
          <w:sz w:val="32"/>
          <w:szCs w:val="32"/>
          <w:lang w:val="en-US" w:eastAsia="zh-CN"/>
        </w:rPr>
        <w:t>3.97</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完成预算的</w:t>
      </w:r>
      <w:r>
        <w:rPr>
          <w:rFonts w:hint="eastAsia" w:ascii="仿宋_GB2312" w:hAnsi="Times New Roman" w:eastAsia="仿宋_GB2312" w:cs="DengXian-Regular"/>
          <w:sz w:val="32"/>
          <w:szCs w:val="32"/>
          <w:lang w:val="en-US" w:eastAsia="zh-CN"/>
        </w:rPr>
        <w:t>11.18%,</w:t>
      </w:r>
      <w:r>
        <w:rPr>
          <w:rFonts w:hint="eastAsia" w:ascii="仿宋_GB2312" w:hAnsi="Times New Roman" w:eastAsia="仿宋_GB2312" w:cs="DengXian-Regular"/>
          <w:b w:val="0"/>
          <w:bCs w:val="0"/>
          <w:sz w:val="32"/>
          <w:szCs w:val="32"/>
        </w:rPr>
        <w:t>较预算</w:t>
      </w:r>
      <w:r>
        <w:rPr>
          <w:rFonts w:hint="eastAsia" w:ascii="仿宋_GB2312" w:hAnsi="Times New Roman" w:eastAsia="仿宋_GB2312" w:cs="DengXian-Regular"/>
          <w:b w:val="0"/>
          <w:bCs w:val="0"/>
          <w:sz w:val="32"/>
          <w:szCs w:val="32"/>
          <w:lang w:val="en-US" w:eastAsia="zh-CN"/>
        </w:rPr>
        <w:t>减少31.54</w:t>
      </w:r>
      <w:r>
        <w:rPr>
          <w:rFonts w:hint="eastAsia" w:ascii="仿宋_GB2312" w:hAnsi="Times New Roman" w:eastAsia="仿宋_GB2312" w:cs="DengXian-Regular"/>
          <w:b w:val="0"/>
          <w:bCs w:val="0"/>
          <w:sz w:val="32"/>
          <w:szCs w:val="32"/>
        </w:rPr>
        <w:t>万元，</w:t>
      </w:r>
      <w:r>
        <w:rPr>
          <w:rFonts w:hint="eastAsia" w:ascii="仿宋_GB2312" w:hAnsi="Times New Roman" w:eastAsia="仿宋_GB2312" w:cs="DengXian-Regular"/>
          <w:b w:val="0"/>
          <w:bCs w:val="0"/>
          <w:sz w:val="32"/>
          <w:szCs w:val="32"/>
          <w:lang w:val="en-US" w:eastAsia="zh-CN"/>
        </w:rPr>
        <w:t>降低88.82</w:t>
      </w:r>
      <w:r>
        <w:rPr>
          <w:rFonts w:hint="eastAsia" w:ascii="仿宋_GB2312" w:hAnsi="Times New Roman" w:eastAsia="仿宋_GB2312" w:cs="DengXian-Regular"/>
          <w:b w:val="0"/>
          <w:bCs w:val="0"/>
          <w:sz w:val="32"/>
          <w:szCs w:val="32"/>
        </w:rPr>
        <w:t>%，</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我单位厉行节俭，严控“三公”经费支出</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2018</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持平</w:t>
      </w:r>
      <w:r>
        <w:rPr>
          <w:rFonts w:hint="eastAsia" w:ascii="仿宋_GB2312" w:hAnsi="Times New Roman" w:eastAsia="仿宋_GB2312" w:cs="DengXian-Regular"/>
          <w:sz w:val="32"/>
          <w:szCs w:val="32"/>
        </w:rPr>
        <w:t>。具体情况如下：</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（一）因公出国（境）费支出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个、参加其他单位组织的因公出国（境）团组</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个、无本单位组织的出国（境）团组。因公出国（境）费支出较</w:t>
      </w:r>
      <w:r>
        <w:rPr>
          <w:rFonts w:hint="eastAsia" w:ascii="仿宋_GB2312" w:hAnsi="Times New Roman" w:eastAsia="仿宋_GB2312" w:cs="DengXian-Regular"/>
          <w:sz w:val="32"/>
          <w:szCs w:val="32"/>
          <w:lang w:val="en-US" w:eastAsia="zh-CN"/>
        </w:rPr>
        <w:t>2018年决算数持平，主要原因是近两年内没有出国（境）人员</w:t>
      </w:r>
      <w:r>
        <w:rPr>
          <w:rFonts w:hint="eastAsia" w:ascii="仿宋_GB2312" w:hAnsi="Times New Roman" w:eastAsia="仿宋_GB2312" w:cs="DengXian-Regular"/>
          <w:sz w:val="32"/>
          <w:szCs w:val="32"/>
        </w:rPr>
        <w:t>。</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hint="eastAsia" w:ascii="仿宋_GB2312" w:hAnsi="Times New Roman" w:eastAsia="仿宋_GB2312" w:cs="DengXian-Bold"/>
          <w:b/>
          <w:bCs/>
          <w:sz w:val="32"/>
          <w:szCs w:val="32"/>
          <w:lang w:eastAsia="zh-CN"/>
        </w:rPr>
      </w:pPr>
      <w:r>
        <w:rPr>
          <w:rFonts w:hint="eastAsia" w:ascii="楷体_GB2312" w:hAnsi="Times New Roman" w:eastAsia="楷体_GB2312" w:cs="DengXian-Bold"/>
          <w:b/>
          <w:bCs/>
          <w:sz w:val="32"/>
          <w:szCs w:val="32"/>
        </w:rPr>
        <w:t>（二）公务用车购置及运行维护费支出</w:t>
      </w:r>
      <w:r>
        <w:rPr>
          <w:rFonts w:hint="eastAsia" w:ascii="楷体_GB2312" w:hAnsi="Times New Roman" w:eastAsia="楷体_GB2312" w:cs="DengXian-Bold"/>
          <w:b/>
          <w:bCs/>
          <w:sz w:val="32"/>
          <w:szCs w:val="32"/>
          <w:lang w:val="en-US" w:eastAsia="zh-CN"/>
        </w:rPr>
        <w:t>3.97</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度公务用车购置及运行维护费较预算减少</w:t>
      </w:r>
      <w:r>
        <w:rPr>
          <w:rFonts w:hint="eastAsia" w:ascii="仿宋_GB2312" w:hAnsi="Times New Roman" w:eastAsia="仿宋_GB2312" w:cs="DengXian-Regular"/>
          <w:sz w:val="32"/>
          <w:szCs w:val="32"/>
          <w:lang w:val="en-US" w:eastAsia="zh-CN"/>
        </w:rPr>
        <w:t>31.54</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88.82</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我单位厉行节俭，严控“三公”经费支出</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lang w:val="en-US" w:eastAsia="zh-CN"/>
        </w:rPr>
        <w:t>持平。</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度公务用车购置量</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辆，发生“公务用车购置”经费支出</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万元。公务用车购置费支出较预算</w:t>
      </w:r>
      <w:r>
        <w:rPr>
          <w:rFonts w:hint="eastAsia" w:ascii="仿宋_GB2312" w:hAnsi="Times New Roman" w:eastAsia="仿宋_GB2312" w:cs="DengXian-Regular"/>
          <w:sz w:val="32"/>
          <w:szCs w:val="32"/>
          <w:lang w:val="en-US" w:eastAsia="zh-CN"/>
        </w:rPr>
        <w:t>持平，</w:t>
      </w:r>
      <w:r>
        <w:rPr>
          <w:rFonts w:hint="eastAsia" w:ascii="仿宋_GB2312" w:hAnsi="Times New Roman" w:eastAsia="仿宋_GB2312" w:cs="DengXian-Regular"/>
          <w:color w:val="000000"/>
          <w:sz w:val="32"/>
          <w:szCs w:val="32"/>
          <w:highlight w:val="none"/>
          <w:lang w:val="en-US" w:eastAsia="zh-CN"/>
        </w:rPr>
        <w:t>与</w:t>
      </w:r>
      <w:r>
        <w:rPr>
          <w:rFonts w:hint="eastAsia" w:ascii="仿宋_GB2312" w:hAnsi="Times New Roman" w:eastAsia="仿宋_GB2312" w:cs="DengXian-Regular"/>
          <w:color w:val="000000"/>
          <w:sz w:val="32"/>
          <w:szCs w:val="32"/>
          <w:highlight w:val="none"/>
          <w:lang w:eastAsia="zh-CN"/>
        </w:rPr>
        <w:t>2018年</w:t>
      </w:r>
      <w:r>
        <w:rPr>
          <w:rFonts w:hint="eastAsia" w:ascii="仿宋_GB2312" w:hAnsi="Times New Roman" w:eastAsia="仿宋_GB2312" w:cs="DengXian-Regular"/>
          <w:color w:val="000000"/>
          <w:sz w:val="32"/>
          <w:szCs w:val="32"/>
          <w:highlight w:val="none"/>
        </w:rPr>
        <w:t>度决算</w:t>
      </w:r>
      <w:r>
        <w:rPr>
          <w:rFonts w:hint="eastAsia" w:ascii="仿宋_GB2312" w:hAnsi="Times New Roman" w:eastAsia="仿宋_GB2312" w:cs="DengXian-Regular"/>
          <w:color w:val="000000"/>
          <w:sz w:val="32"/>
          <w:szCs w:val="32"/>
          <w:highlight w:val="none"/>
          <w:lang w:val="en-US" w:eastAsia="zh-CN"/>
        </w:rPr>
        <w:t>支出持平</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2019年没有购置公务用车</w:t>
      </w:r>
      <w:r>
        <w:rPr>
          <w:rFonts w:hint="eastAsia" w:ascii="仿宋_GB2312" w:hAnsi="Times New Roman" w:eastAsia="仿宋_GB2312" w:cs="DengXian-Regular"/>
          <w:sz w:val="32"/>
          <w:szCs w:val="32"/>
        </w:rPr>
        <w:t>。</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度单位公务用车保有量</w:t>
      </w:r>
      <w:r>
        <w:rPr>
          <w:rFonts w:hint="eastAsia" w:ascii="仿宋_GB2312" w:hAnsi="仿宋" w:eastAsia="仿宋_GB2312"/>
          <w:color w:val="000000"/>
          <w:sz w:val="32"/>
        </w:rPr>
        <w:t>2辆、执法执勤用车</w:t>
      </w:r>
      <w:r>
        <w:rPr>
          <w:rFonts w:hint="eastAsia" w:ascii="仿宋_GB2312" w:hAnsi="仿宋" w:eastAsia="仿宋_GB2312"/>
          <w:color w:val="000000"/>
          <w:sz w:val="32"/>
          <w:lang w:val="en-US" w:eastAsia="zh-CN"/>
        </w:rPr>
        <w:t>8</w:t>
      </w:r>
      <w:r>
        <w:rPr>
          <w:rFonts w:hint="eastAsia" w:ascii="仿宋_GB2312" w:hAnsi="Times New Roman" w:eastAsia="仿宋_GB2312" w:cs="DengXian-Regular"/>
          <w:sz w:val="32"/>
          <w:szCs w:val="32"/>
        </w:rPr>
        <w:t>辆。公车运行维护费支出较预算</w:t>
      </w:r>
      <w:r>
        <w:rPr>
          <w:rFonts w:hint="eastAsia" w:ascii="仿宋_GB2312" w:hAnsi="Times New Roman" w:eastAsia="仿宋_GB2312" w:cs="DengXian-Regular"/>
          <w:b w:val="0"/>
          <w:bCs w:val="0"/>
          <w:sz w:val="32"/>
          <w:szCs w:val="32"/>
          <w:lang w:val="en-US" w:eastAsia="zh-CN"/>
        </w:rPr>
        <w:t>减少31.54</w:t>
      </w:r>
      <w:r>
        <w:rPr>
          <w:rFonts w:hint="eastAsia" w:ascii="仿宋_GB2312" w:hAnsi="Times New Roman" w:eastAsia="仿宋_GB2312" w:cs="DengXian-Regular"/>
          <w:b w:val="0"/>
          <w:bCs w:val="0"/>
          <w:sz w:val="32"/>
          <w:szCs w:val="32"/>
        </w:rPr>
        <w:t>万元，</w:t>
      </w:r>
      <w:r>
        <w:rPr>
          <w:rFonts w:hint="eastAsia" w:ascii="仿宋_GB2312" w:hAnsi="Times New Roman" w:eastAsia="仿宋_GB2312" w:cs="DengXian-Regular"/>
          <w:b w:val="0"/>
          <w:bCs w:val="0"/>
          <w:sz w:val="32"/>
          <w:szCs w:val="32"/>
          <w:lang w:val="en-US" w:eastAsia="zh-CN"/>
        </w:rPr>
        <w:t>降低88.82</w:t>
      </w:r>
      <w:r>
        <w:rPr>
          <w:rFonts w:hint="eastAsia" w:ascii="仿宋_GB2312" w:hAnsi="Times New Roman" w:eastAsia="仿宋_GB2312" w:cs="DengXian-Regular"/>
          <w:b w:val="0"/>
          <w:bCs w:val="0"/>
          <w:sz w:val="32"/>
          <w:szCs w:val="32"/>
        </w:rPr>
        <w:t>%，</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我单位厉行节俭，严控“三公”经费支出</w:t>
      </w:r>
      <w:r>
        <w:rPr>
          <w:rFonts w:hint="eastAsia" w:ascii="仿宋_GB2312" w:hAnsi="Times New Roman" w:eastAsia="仿宋_GB2312" w:cs="DengXian-Regular"/>
          <w:sz w:val="32"/>
          <w:szCs w:val="32"/>
        </w:rPr>
        <w:t>；较</w:t>
      </w:r>
      <w:r>
        <w:rPr>
          <w:rFonts w:hint="eastAsia" w:ascii="仿宋_GB2312" w:hAnsi="Times New Roman" w:eastAsia="仿宋_GB2312" w:cs="DengXian-Regular"/>
          <w:sz w:val="32"/>
          <w:szCs w:val="32"/>
          <w:lang w:val="en-US" w:eastAsia="zh-CN"/>
        </w:rPr>
        <w:t>上</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lang w:val="en-US" w:eastAsia="zh-CN"/>
        </w:rPr>
        <w:t>持平</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val="en-US" w:eastAsia="zh-CN"/>
        </w:rPr>
        <w:t>近两年公车数量稳定，严格车辆管理，严控公车经费支出</w:t>
      </w:r>
      <w:r>
        <w:rPr>
          <w:rFonts w:hint="eastAsia" w:ascii="仿宋_GB2312" w:hAnsi="Times New Roman" w:eastAsia="仿宋_GB2312" w:cs="DengXian-Regular"/>
          <w:sz w:val="32"/>
          <w:szCs w:val="32"/>
        </w:rPr>
        <w:t>。</w:t>
      </w:r>
    </w:p>
    <w:p>
      <w:pPr>
        <w:pageBreakBefore w:val="0"/>
        <w:widowControl w:val="0"/>
        <w:kinsoku/>
        <w:wordWrap/>
        <w:overflowPunct/>
        <w:topLinePunct w:val="0"/>
        <w:autoSpaceDE/>
        <w:autoSpaceDN/>
        <w:bidi w:val="0"/>
        <w:adjustRightInd w:val="0"/>
        <w:snapToGrid w:val="0"/>
        <w:spacing w:line="580" w:lineRule="exact"/>
        <w:ind w:right="0" w:rightChars="0" w:firstLine="643" w:firstLineChars="200"/>
        <w:textAlignment w:val="auto"/>
        <w:rPr>
          <w:rFonts w:hint="eastAsia" w:ascii="仿宋_GB2312" w:hAnsi="Times New Roman" w:eastAsia="仿宋_GB2312" w:cs="DengXian-Regular"/>
          <w:b w:val="0"/>
          <w:bCs/>
          <w:sz w:val="32"/>
          <w:szCs w:val="32"/>
        </w:rPr>
      </w:pPr>
      <w:r>
        <w:rPr>
          <w:rFonts w:hint="eastAsia" w:ascii="楷体_GB2312" w:hAnsi="Times New Roman" w:eastAsia="楷体_GB2312" w:cs="DengXian-Bold"/>
          <w:b/>
          <w:bCs/>
          <w:sz w:val="32"/>
          <w:szCs w:val="32"/>
          <w:lang w:eastAsia="zh-CN"/>
        </w:rPr>
        <w:t>（</w:t>
      </w:r>
      <w:r>
        <w:rPr>
          <w:rFonts w:hint="eastAsia" w:ascii="楷体_GB2312" w:hAnsi="Times New Roman" w:eastAsia="楷体_GB2312" w:cs="DengXian-Bold"/>
          <w:b/>
          <w:bCs/>
          <w:sz w:val="32"/>
          <w:szCs w:val="32"/>
          <w:lang w:val="en-US" w:eastAsia="zh-CN"/>
        </w:rPr>
        <w:t>三</w:t>
      </w:r>
      <w:r>
        <w:rPr>
          <w:rFonts w:hint="eastAsia" w:ascii="楷体_GB2312" w:hAnsi="Times New Roman" w:eastAsia="楷体_GB2312" w:cs="DengXian-Bold"/>
          <w:b/>
          <w:bCs/>
          <w:sz w:val="32"/>
          <w:szCs w:val="32"/>
          <w:lang w:eastAsia="zh-CN"/>
        </w:rPr>
        <w:t>）</w:t>
      </w:r>
      <w:r>
        <w:rPr>
          <w:rFonts w:hint="eastAsia" w:ascii="楷体_GB2312" w:hAnsi="Times New Roman" w:eastAsia="楷体_GB2312" w:cs="DengXian-Bold"/>
          <w:b/>
          <w:bCs/>
          <w:sz w:val="32"/>
          <w:szCs w:val="32"/>
        </w:rPr>
        <w:t>公务接待费支出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b w:val="0"/>
          <w:bCs/>
          <w:sz w:val="32"/>
          <w:szCs w:val="32"/>
        </w:rPr>
        <w:t>本部门</w:t>
      </w:r>
      <w:r>
        <w:rPr>
          <w:rFonts w:hint="eastAsia" w:ascii="仿宋_GB2312" w:hAnsi="Times New Roman" w:eastAsia="仿宋_GB2312" w:cs="DengXian-Regular"/>
          <w:b w:val="0"/>
          <w:bCs/>
          <w:sz w:val="32"/>
          <w:szCs w:val="32"/>
          <w:lang w:eastAsia="zh-CN"/>
        </w:rPr>
        <w:t>2019年</w:t>
      </w:r>
      <w:r>
        <w:rPr>
          <w:rFonts w:hint="eastAsia" w:ascii="仿宋_GB2312" w:hAnsi="Times New Roman" w:eastAsia="仿宋_GB2312" w:cs="DengXian-Regular"/>
          <w:b w:val="0"/>
          <w:bCs/>
          <w:sz w:val="32"/>
          <w:szCs w:val="32"/>
        </w:rPr>
        <w:t>度公务接待共</w:t>
      </w:r>
      <w:r>
        <w:rPr>
          <w:rFonts w:hint="eastAsia" w:ascii="仿宋_GB2312" w:hAnsi="Times New Roman" w:eastAsia="仿宋_GB2312" w:cs="DengXian-Regular"/>
          <w:b w:val="0"/>
          <w:bCs/>
          <w:sz w:val="32"/>
          <w:szCs w:val="32"/>
          <w:lang w:val="en-US" w:eastAsia="zh-CN"/>
        </w:rPr>
        <w:t>0</w:t>
      </w:r>
      <w:r>
        <w:rPr>
          <w:rFonts w:hint="eastAsia" w:ascii="仿宋_GB2312" w:hAnsi="Times New Roman" w:eastAsia="仿宋_GB2312" w:cs="DengXian-Regular"/>
          <w:b w:val="0"/>
          <w:bCs/>
          <w:sz w:val="32"/>
          <w:szCs w:val="32"/>
        </w:rPr>
        <w:t>批次、</w:t>
      </w:r>
      <w:r>
        <w:rPr>
          <w:rFonts w:hint="eastAsia" w:ascii="仿宋_GB2312" w:hAnsi="Times New Roman" w:eastAsia="仿宋_GB2312" w:cs="DengXian-Regular"/>
          <w:b w:val="0"/>
          <w:bCs/>
          <w:sz w:val="32"/>
          <w:szCs w:val="32"/>
          <w:lang w:val="en-US" w:eastAsia="zh-CN"/>
        </w:rPr>
        <w:t>0</w:t>
      </w:r>
      <w:r>
        <w:rPr>
          <w:rFonts w:hint="eastAsia" w:ascii="仿宋_GB2312" w:hAnsi="Times New Roman" w:eastAsia="仿宋_GB2312" w:cs="DengXian-Regular"/>
          <w:b w:val="0"/>
          <w:bCs/>
          <w:sz w:val="32"/>
          <w:szCs w:val="32"/>
        </w:rPr>
        <w:t>人次。公务接待费支出较预算减少</w:t>
      </w:r>
      <w:r>
        <w:rPr>
          <w:rFonts w:hint="eastAsia" w:ascii="仿宋_GB2312" w:hAnsi="Times New Roman" w:eastAsia="仿宋_GB2312" w:cs="DengXian-Regular"/>
          <w:b w:val="0"/>
          <w:bCs/>
          <w:sz w:val="32"/>
          <w:szCs w:val="32"/>
          <w:lang w:val="en-US" w:eastAsia="zh-CN"/>
        </w:rPr>
        <w:t>1.01</w:t>
      </w:r>
      <w:r>
        <w:rPr>
          <w:rFonts w:hint="eastAsia" w:ascii="仿宋_GB2312" w:hAnsi="Times New Roman" w:eastAsia="仿宋_GB2312" w:cs="DengXian-Regular"/>
          <w:b w:val="0"/>
          <w:bCs/>
          <w:sz w:val="32"/>
          <w:szCs w:val="32"/>
        </w:rPr>
        <w:t>万元，降低</w:t>
      </w:r>
      <w:r>
        <w:rPr>
          <w:rFonts w:hint="eastAsia" w:ascii="仿宋_GB2312" w:hAnsi="Times New Roman" w:eastAsia="仿宋_GB2312" w:cs="DengXian-Regular"/>
          <w:b w:val="0"/>
          <w:bCs/>
          <w:sz w:val="32"/>
          <w:szCs w:val="32"/>
          <w:lang w:val="en-US" w:eastAsia="zh-CN"/>
        </w:rPr>
        <w:t>100</w:t>
      </w:r>
      <w:r>
        <w:rPr>
          <w:rFonts w:hint="eastAsia" w:ascii="仿宋_GB2312" w:hAnsi="Times New Roman" w:eastAsia="仿宋_GB2312" w:cs="DengXian-Regular"/>
          <w:b w:val="0"/>
          <w:bCs/>
          <w:sz w:val="32"/>
          <w:szCs w:val="32"/>
        </w:rPr>
        <w:t>%,主要是</w:t>
      </w:r>
      <w:r>
        <w:rPr>
          <w:rFonts w:hint="eastAsia" w:ascii="仿宋_GB2312" w:hAnsi="Times New Roman" w:eastAsia="仿宋_GB2312" w:cs="DengXian-Regular"/>
          <w:b w:val="0"/>
          <w:bCs/>
          <w:sz w:val="32"/>
          <w:szCs w:val="32"/>
          <w:lang w:val="en-US" w:eastAsia="zh-CN"/>
        </w:rPr>
        <w:t>我单位严控接待标准</w:t>
      </w:r>
      <w:r>
        <w:rPr>
          <w:rFonts w:hint="eastAsia" w:ascii="仿宋_GB2312" w:hAnsi="Times New Roman" w:eastAsia="仿宋_GB2312" w:cs="DengXian-Regular"/>
          <w:b w:val="0"/>
          <w:bCs/>
          <w:sz w:val="32"/>
          <w:szCs w:val="32"/>
        </w:rPr>
        <w:t>；较</w:t>
      </w:r>
      <w:r>
        <w:rPr>
          <w:rFonts w:hint="eastAsia" w:ascii="仿宋_GB2312" w:hAnsi="Times New Roman" w:eastAsia="仿宋_GB2312" w:cs="DengXian-Regular"/>
          <w:b w:val="0"/>
          <w:bCs/>
          <w:sz w:val="32"/>
          <w:szCs w:val="32"/>
          <w:lang w:val="en-US" w:eastAsia="zh-CN"/>
        </w:rPr>
        <w:t>上</w:t>
      </w:r>
      <w:r>
        <w:rPr>
          <w:rFonts w:hint="eastAsia" w:ascii="仿宋_GB2312" w:hAnsi="Times New Roman" w:eastAsia="仿宋_GB2312" w:cs="DengXian-Regular"/>
          <w:b w:val="0"/>
          <w:bCs/>
          <w:sz w:val="32"/>
          <w:szCs w:val="32"/>
          <w:lang w:eastAsia="zh-CN"/>
        </w:rPr>
        <w:t>年</w:t>
      </w:r>
      <w:r>
        <w:rPr>
          <w:rFonts w:hint="eastAsia" w:ascii="仿宋_GB2312" w:hAnsi="Times New Roman" w:eastAsia="仿宋_GB2312" w:cs="DengXian-Regular"/>
          <w:b w:val="0"/>
          <w:bCs/>
          <w:sz w:val="32"/>
          <w:szCs w:val="32"/>
        </w:rPr>
        <w:t>度</w:t>
      </w:r>
      <w:r>
        <w:rPr>
          <w:rFonts w:hint="eastAsia" w:ascii="仿宋_GB2312" w:hAnsi="Times New Roman" w:eastAsia="仿宋_GB2312" w:cs="DengXian-Regular"/>
          <w:b w:val="0"/>
          <w:bCs/>
          <w:sz w:val="32"/>
          <w:szCs w:val="32"/>
          <w:lang w:val="en-US" w:eastAsia="zh-CN"/>
        </w:rPr>
        <w:t>持平</w:t>
      </w:r>
      <w:r>
        <w:rPr>
          <w:rFonts w:hint="eastAsia" w:ascii="仿宋_GB2312" w:hAnsi="Times New Roman" w:eastAsia="仿宋_GB2312" w:cs="DengXian-Regular"/>
          <w:b w:val="0"/>
          <w:bCs/>
          <w:sz w:val="32"/>
          <w:szCs w:val="32"/>
        </w:rPr>
        <w:t>，主要是</w:t>
      </w:r>
      <w:r>
        <w:rPr>
          <w:rFonts w:hint="eastAsia" w:ascii="仿宋_GB2312" w:hAnsi="Times New Roman" w:eastAsia="仿宋_GB2312" w:cs="DengXian-Regular"/>
          <w:b w:val="0"/>
          <w:bCs/>
          <w:sz w:val="32"/>
          <w:szCs w:val="32"/>
          <w:lang w:val="en-US" w:eastAsia="zh-CN"/>
        </w:rPr>
        <w:t>近两年我单位严控接待标准</w:t>
      </w:r>
      <w:r>
        <w:rPr>
          <w:rFonts w:hint="eastAsia" w:ascii="仿宋_GB2312" w:hAnsi="Times New Roman" w:eastAsia="仿宋_GB2312" w:cs="DengXian-Regular"/>
          <w:b w:val="0"/>
          <w:bCs/>
          <w:sz w:val="32"/>
          <w:szCs w:val="32"/>
        </w:rPr>
        <w:t>。</w:t>
      </w:r>
    </w:p>
    <w:p>
      <w:pPr>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textAlignment w:val="auto"/>
        <w:rPr>
          <w:rFonts w:hint="default" w:ascii="仿宋_GB2312" w:hAnsi="Times New Roman" w:eastAsia="仿宋_GB2312" w:cs="DengXian-Regular"/>
          <w:sz w:val="32"/>
          <w:szCs w:val="32"/>
          <w:lang w:val="en-US"/>
        </w:rPr>
      </w:pPr>
      <w:r>
        <w:rPr>
          <w:rFonts w:hint="eastAsia" w:ascii="黑体" w:hAnsi="Calibri" w:eastAsia="黑体" w:cs="Times New Roman"/>
          <w:b w:val="0"/>
          <w:bCs w:val="0"/>
          <w:kern w:val="2"/>
          <w:sz w:val="32"/>
          <w:szCs w:val="32"/>
          <w:lang w:val="en-US" w:eastAsia="zh-CN" w:bidi="ar-SA"/>
        </w:rPr>
        <w:t>六、预算绩效情况说明</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3" w:firstLineChars="2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 预算绩效管理工作开展情况。</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根据预算绩效管理要求，本部门组织对2019年度一般公共预算项目支出全面开展绩效自评，本部门项目为二级项目，共涉及资金40万元。本部门无政府性基金预算项目支出。本部门严格执行预算绩效管理工作，严格落实《会计法》、《政府会计制度》等国家法律法规。实际工作中严格执行各项规章制度，坚决依预算开支，严控三公经费支出，严格差旅费审核，强化项目申报、立项、审核、支出，自觉遵守政府采购相关规定，厉行勤俭节约，注重重要领域，兼顾一般事项，确保国家资金用到实处。</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firstLine="321" w:firstLineChars="100"/>
        <w:jc w:val="both"/>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 部门决算中项目绩效自评结果。</w:t>
      </w:r>
    </w:p>
    <w:p>
      <w:pPr>
        <w:keepNext w:val="0"/>
        <w:keepLines w:val="0"/>
        <w:pageBreakBefore w:val="0"/>
        <w:widowControl w:val="0"/>
        <w:kinsoku/>
        <w:wordWrap/>
        <w:overflowPunct/>
        <w:topLinePunct w:val="0"/>
        <w:autoSpaceDE/>
        <w:autoSpaceDN/>
        <w:bidi w:val="0"/>
        <w:adjustRightInd w:val="0"/>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本部门在今年部门决算公开中反映中央政法纪检监察转移支付资金项目绩效自评结果。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Chars="200" w:right="0" w:rightChars="0" w:firstLine="960" w:firstLineChars="300"/>
        <w:jc w:val="both"/>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中央政法纪检监察转移支付资金项目自评综述：根据年初设定的绩效目标，中央政法纪检监察转移支付资金项目绩效自评得分为95分（绩效自评表附后）。全年预算数为40万元，执行数为40万元，完成预算的100%。该项目严格按照资金管理办法执行，按时、按质、按量完成项目任务。</w:t>
      </w:r>
    </w:p>
    <w:tbl>
      <w:tblPr>
        <w:tblStyle w:val="6"/>
        <w:tblW w:w="8872" w:type="dxa"/>
        <w:tblInd w:w="0" w:type="dxa"/>
        <w:shd w:val="clear" w:color="auto" w:fill="auto"/>
        <w:tblLayout w:type="autofit"/>
        <w:tblCellMar>
          <w:top w:w="0" w:type="dxa"/>
          <w:left w:w="0" w:type="dxa"/>
          <w:bottom w:w="0" w:type="dxa"/>
          <w:right w:w="0" w:type="dxa"/>
        </w:tblCellMar>
      </w:tblPr>
      <w:tblGrid>
        <w:gridCol w:w="562"/>
        <w:gridCol w:w="735"/>
        <w:gridCol w:w="870"/>
        <w:gridCol w:w="2460"/>
        <w:gridCol w:w="1380"/>
        <w:gridCol w:w="1410"/>
        <w:gridCol w:w="1455"/>
      </w:tblGrid>
      <w:tr>
        <w:tblPrEx>
          <w:tblCellMar>
            <w:top w:w="0" w:type="dxa"/>
            <w:left w:w="0" w:type="dxa"/>
            <w:bottom w:w="0" w:type="dxa"/>
            <w:right w:w="0" w:type="dxa"/>
          </w:tblCellMar>
        </w:tblPrEx>
        <w:trPr>
          <w:trHeight w:val="837" w:hRule="atLeast"/>
        </w:trPr>
        <w:tc>
          <w:tcPr>
            <w:tcW w:w="8872"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32"/>
                <w:szCs w:val="32"/>
                <w:u w:val="none"/>
                <w:lang w:val="en-US" w:eastAsia="zh-CN" w:bidi="ar"/>
              </w:rPr>
              <w:t>中央政法纪检监察转移支付整体绩效目标自评表</w:t>
            </w:r>
          </w:p>
        </w:tc>
      </w:tr>
      <w:tr>
        <w:tblPrEx>
          <w:tblCellMar>
            <w:top w:w="0" w:type="dxa"/>
            <w:left w:w="0" w:type="dxa"/>
            <w:bottom w:w="0" w:type="dxa"/>
            <w:right w:w="0" w:type="dxa"/>
          </w:tblCellMar>
        </w:tblPrEx>
        <w:trPr>
          <w:trHeight w:val="154" w:hRule="atLeast"/>
        </w:trPr>
        <w:tc>
          <w:tcPr>
            <w:tcW w:w="8872"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（2019年度）</w:t>
            </w:r>
          </w:p>
        </w:tc>
      </w:tr>
      <w:tr>
        <w:tblPrEx>
          <w:tblCellMar>
            <w:top w:w="0" w:type="dxa"/>
            <w:left w:w="0" w:type="dxa"/>
            <w:bottom w:w="0" w:type="dxa"/>
            <w:right w:w="0" w:type="dxa"/>
          </w:tblCellMar>
        </w:tblPrEx>
        <w:trPr>
          <w:trHeight w:val="267" w:hRule="atLeast"/>
        </w:trPr>
        <w:tc>
          <w:tcPr>
            <w:tcW w:w="21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转移支付名称</w:t>
            </w:r>
          </w:p>
        </w:tc>
        <w:tc>
          <w:tcPr>
            <w:tcW w:w="67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中央政法纪检监察转移支付资金</w:t>
            </w:r>
          </w:p>
        </w:tc>
      </w:tr>
      <w:tr>
        <w:tblPrEx>
          <w:tblCellMar>
            <w:top w:w="0" w:type="dxa"/>
            <w:left w:w="0" w:type="dxa"/>
            <w:bottom w:w="0" w:type="dxa"/>
            <w:right w:w="0" w:type="dxa"/>
          </w:tblCellMar>
        </w:tblPrEx>
        <w:trPr>
          <w:trHeight w:val="329" w:hRule="atLeast"/>
        </w:trPr>
        <w:tc>
          <w:tcPr>
            <w:tcW w:w="21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中央主管部门</w:t>
            </w:r>
          </w:p>
        </w:tc>
        <w:tc>
          <w:tcPr>
            <w:tcW w:w="38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中央纪委 国家监委</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实施单位*</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中共南皮县纪律检查委员会</w:t>
            </w:r>
          </w:p>
        </w:tc>
      </w:tr>
      <w:tr>
        <w:tblPrEx>
          <w:tblCellMar>
            <w:top w:w="0" w:type="dxa"/>
            <w:left w:w="0" w:type="dxa"/>
            <w:bottom w:w="0" w:type="dxa"/>
            <w:right w:w="0" w:type="dxa"/>
          </w:tblCellMar>
        </w:tblPrEx>
        <w:trPr>
          <w:trHeight w:val="217" w:hRule="atLeast"/>
        </w:trPr>
        <w:tc>
          <w:tcPr>
            <w:tcW w:w="216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项目资金（万元）</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全年预算数*</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全年执行数*</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执行率*</w:t>
            </w:r>
          </w:p>
        </w:tc>
      </w:tr>
      <w:tr>
        <w:tblPrEx>
          <w:tblCellMar>
            <w:top w:w="0" w:type="dxa"/>
            <w:left w:w="0" w:type="dxa"/>
            <w:bottom w:w="0" w:type="dxa"/>
            <w:right w:w="0" w:type="dxa"/>
          </w:tblCellMar>
        </w:tblPrEx>
        <w:trPr>
          <w:trHeight w:val="247" w:hRule="atLeast"/>
        </w:trPr>
        <w:tc>
          <w:tcPr>
            <w:tcW w:w="21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年度资金总额*：</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40.00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40.00 </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100.00%</w:t>
            </w:r>
          </w:p>
        </w:tc>
      </w:tr>
      <w:tr>
        <w:tblPrEx>
          <w:tblCellMar>
            <w:top w:w="0" w:type="dxa"/>
            <w:left w:w="0" w:type="dxa"/>
            <w:bottom w:w="0" w:type="dxa"/>
            <w:right w:w="0" w:type="dxa"/>
          </w:tblCellMar>
        </w:tblPrEx>
        <w:trPr>
          <w:trHeight w:val="122" w:hRule="atLeast"/>
        </w:trPr>
        <w:tc>
          <w:tcPr>
            <w:tcW w:w="216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其中：中央补助*</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40.00 </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40.00 </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100.00%</w:t>
            </w:r>
          </w:p>
        </w:tc>
      </w:tr>
      <w:tr>
        <w:tblPrEx>
          <w:tblCellMar>
            <w:top w:w="0" w:type="dxa"/>
            <w:left w:w="0" w:type="dxa"/>
            <w:bottom w:w="0" w:type="dxa"/>
            <w:right w:w="0" w:type="dxa"/>
          </w:tblCellMar>
        </w:tblPrEx>
        <w:trPr>
          <w:trHeight w:val="202" w:hRule="atLeast"/>
        </w:trPr>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年度总体目标</w:t>
            </w:r>
          </w:p>
        </w:tc>
        <w:tc>
          <w:tcPr>
            <w:tcW w:w="40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年初设定目标*</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全年实际完成情况*</w:t>
            </w:r>
          </w:p>
        </w:tc>
      </w:tr>
      <w:tr>
        <w:tblPrEx>
          <w:tblCellMar>
            <w:top w:w="0" w:type="dxa"/>
            <w:left w:w="0" w:type="dxa"/>
            <w:bottom w:w="0" w:type="dxa"/>
            <w:right w:w="0" w:type="dxa"/>
          </w:tblCellMar>
        </w:tblPrEx>
        <w:trPr>
          <w:trHeight w:val="2125"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0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通过中央政法纪检监察转移支付资金的有效使用，推动地方纪检监察工作高质量发展，为推进国家治理体系和治理能力现代化提供监督保障作用。具体工作内容包括：</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1.购置办案设备（电脑、打印机等）43台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2.购置执法执勤及特种专业用车0辆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3.新建、改建、扩建谈话间0平米</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4.新建、改建、扩建留置场所0平米               </w:t>
            </w:r>
          </w:p>
        </w:tc>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通过中央政法纪检监察转移支付资金的有效使用，推动了我委工作高质量发展，为有效开展工作提供了保障作用。具体完成情况如下：</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1.购置办案设备（电脑、打印机等）：43台</w:t>
            </w:r>
          </w:p>
        </w:tc>
      </w:tr>
      <w:tr>
        <w:tblPrEx>
          <w:tblCellMar>
            <w:top w:w="0" w:type="dxa"/>
            <w:left w:w="0" w:type="dxa"/>
            <w:bottom w:w="0" w:type="dxa"/>
            <w:right w:w="0" w:type="dxa"/>
          </w:tblCellMar>
        </w:tblPrEx>
        <w:trPr>
          <w:trHeight w:val="405" w:hRule="atLeast"/>
        </w:trPr>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绩效指标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一级指标*</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二级指标*</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三级指标*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年度指标值*</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全年完成值*</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未完成原因和改进措施*</w:t>
            </w:r>
          </w:p>
        </w:tc>
      </w:tr>
      <w:tr>
        <w:tblPrEx>
          <w:tblCellMar>
            <w:top w:w="0" w:type="dxa"/>
            <w:left w:w="0" w:type="dxa"/>
            <w:bottom w:w="0" w:type="dxa"/>
            <w:right w:w="0" w:type="dxa"/>
          </w:tblCellMar>
        </w:tblPrEx>
        <w:trPr>
          <w:trHeight w:val="105"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产出指标*</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数量指标</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购置电脑数量</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≥26台</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26台</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190"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数量指标</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购置打印机数量</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≥2台</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2台</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90"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数量指标</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购置其他办公设备数量</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≥15台</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145"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质量指标</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购置办公设备的良品率</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≥99%</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≥99%</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134" w:hRule="atLeast"/>
        </w:trPr>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绩效指标</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产出指标*</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二级指标*</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三级指标*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年度指标值*</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全年完成值*</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未完成原因和改进措施*</w:t>
            </w:r>
          </w:p>
        </w:tc>
      </w:tr>
      <w:tr>
        <w:tblPrEx>
          <w:tblCellMar>
            <w:top w:w="0" w:type="dxa"/>
            <w:left w:w="0" w:type="dxa"/>
            <w:bottom w:w="0" w:type="dxa"/>
            <w:right w:w="0" w:type="dxa"/>
          </w:tblCellMar>
        </w:tblPrEx>
        <w:trPr>
          <w:trHeight w:val="380"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时效指标</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购置办公设备的及时率</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≥95%</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50"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成本指标</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政府采购节支率</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30"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成本指标</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来石办案人员差旅费住宿标准</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≤350元/人/天</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≤350元/人/天</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00"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成本指标</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人均差旅补助标准</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≤180元/人/天</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≤180元/人/天</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90"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效益指标*</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社会效益指标*</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对腐败分子保持震慑作用</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显著有效</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显著有效</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45"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社会效益指标</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加强党风廉政建设力度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显著增强</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显著增强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485"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社会效益指标</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扩大纪检监察工作影响力</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长期有效</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长期有效</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515"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社会效益指标</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发挥警示教育作用</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长效发挥</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长效发挥</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425"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社会效益指标</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有效遏制腐败现象</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明显增强</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明显增强</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395"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社会效益指标</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保障人员机构正常工作运转</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较好满足</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较好满足</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485"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可持续影响指标</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完善纪检监察体系建设</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长期有效</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长期有效</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485" w:hRule="atLeast"/>
        </w:trPr>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绩效指标</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产出指标*</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二级指标*</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三级指标*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年度指标值*</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全年完成值*</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未完成原因和改进措施*</w:t>
            </w:r>
          </w:p>
        </w:tc>
      </w:tr>
      <w:tr>
        <w:tblPrEx>
          <w:tblCellMar>
            <w:top w:w="0" w:type="dxa"/>
            <w:left w:w="0" w:type="dxa"/>
            <w:bottom w:w="0" w:type="dxa"/>
            <w:right w:w="0" w:type="dxa"/>
          </w:tblCellMar>
        </w:tblPrEx>
        <w:trPr>
          <w:trHeight w:val="814" w:hRule="atLeast"/>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满意度指标*</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服务对象满意度指标</w:t>
            </w:r>
          </w:p>
        </w:tc>
        <w:tc>
          <w:tcPr>
            <w:tcW w:w="24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使用人员满意度</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≥98%</w:t>
            </w:r>
          </w:p>
        </w:tc>
        <w:tc>
          <w:tcPr>
            <w:tcW w:w="1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right="0" w:rightChars="0"/>
        <w:jc w:val="both"/>
        <w:textAlignment w:val="auto"/>
        <w:outlineLvl w:val="9"/>
        <w:rPr>
          <w:rFonts w:hint="default" w:ascii="仿宋_GB2312" w:hAnsi="仿宋_GB2312" w:eastAsia="仿宋_GB2312" w:cs="仿宋_GB2312"/>
          <w:b w:val="0"/>
          <w:bCs w:val="0"/>
          <w:kern w:val="2"/>
          <w:sz w:val="32"/>
          <w:szCs w:val="32"/>
          <w:lang w:val="en-US" w:eastAsia="zh-CN" w:bidi="ar-SA"/>
        </w:rPr>
      </w:pPr>
    </w:p>
    <w:p>
      <w:pPr>
        <w:keepNext/>
        <w:keepLines/>
        <w:pageBreakBefore w:val="0"/>
        <w:widowControl w:val="0"/>
        <w:kinsoku/>
        <w:wordWrap/>
        <w:overflowPunct/>
        <w:topLinePunct w:val="0"/>
        <w:autoSpaceDE/>
        <w:autoSpaceDN/>
        <w:bidi w:val="0"/>
        <w:snapToGrid w:val="0"/>
        <w:spacing w:line="580" w:lineRule="exact"/>
        <w:ind w:right="0" w:rightChars="0" w:firstLine="640" w:firstLineChars="200"/>
        <w:jc w:val="both"/>
        <w:textAlignment w:val="auto"/>
        <w:outlineLvl w:val="1"/>
        <w:rPr>
          <w:rFonts w:ascii="黑体" w:hAnsi="Calibri" w:eastAsia="黑体" w:cs="Times New Roman"/>
          <w:b w:val="0"/>
          <w:bCs w:val="0"/>
          <w:kern w:val="2"/>
          <w:sz w:val="32"/>
          <w:szCs w:val="32"/>
          <w:lang w:val="en-US" w:eastAsia="zh-CN" w:bidi="ar-SA"/>
        </w:rPr>
      </w:pPr>
      <w:r>
        <w:rPr>
          <w:rFonts w:hint="eastAsia" w:ascii="黑体" w:hAnsi="Calibri" w:eastAsia="黑体" w:cs="Times New Roman"/>
          <w:b w:val="0"/>
          <w:bCs w:val="0"/>
          <w:kern w:val="2"/>
          <w:sz w:val="32"/>
          <w:szCs w:val="32"/>
          <w:lang w:val="en-US" w:eastAsia="zh-CN" w:bidi="ar-SA"/>
        </w:rPr>
        <w:t>七、其他重要事项的说明</w:t>
      </w:r>
    </w:p>
    <w:p>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（一）机关运行经费情况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度机关运行经费支出</w:t>
      </w:r>
      <w:r>
        <w:rPr>
          <w:rFonts w:hint="eastAsia" w:ascii="仿宋_GB2312" w:hAnsi="Times New Roman" w:eastAsia="仿宋_GB2312" w:cs="DengXian-Regular"/>
          <w:sz w:val="32"/>
          <w:szCs w:val="32"/>
          <w:lang w:val="en-US" w:eastAsia="zh-CN"/>
        </w:rPr>
        <w:t>311.43</w:t>
      </w:r>
      <w:r>
        <w:rPr>
          <w:rFonts w:hint="eastAsia" w:ascii="仿宋_GB2312" w:hAnsi="Times New Roman" w:eastAsia="仿宋_GB2312" w:cs="DengXian-Regular"/>
          <w:sz w:val="32"/>
          <w:szCs w:val="32"/>
        </w:rPr>
        <w:t>万元，比</w:t>
      </w:r>
      <w:r>
        <w:rPr>
          <w:rFonts w:hint="eastAsia" w:ascii="仿宋_GB2312" w:hAnsi="Times New Roman" w:eastAsia="仿宋_GB2312" w:cs="DengXian-Regular"/>
          <w:sz w:val="32"/>
          <w:szCs w:val="32"/>
          <w:lang w:eastAsia="zh-CN"/>
        </w:rPr>
        <w:t>2018年</w:t>
      </w:r>
      <w:r>
        <w:rPr>
          <w:rFonts w:hint="eastAsia" w:ascii="仿宋_GB2312" w:hAnsi="Times New Roman" w:eastAsia="仿宋_GB2312" w:cs="DengXian-Regular"/>
          <w:sz w:val="32"/>
          <w:szCs w:val="32"/>
        </w:rPr>
        <w:t>度减少</w:t>
      </w:r>
      <w:r>
        <w:rPr>
          <w:rFonts w:hint="eastAsia" w:ascii="仿宋_GB2312" w:hAnsi="Times New Roman" w:eastAsia="仿宋_GB2312" w:cs="DengXian-Regular"/>
          <w:sz w:val="32"/>
          <w:szCs w:val="32"/>
          <w:lang w:val="en-US" w:eastAsia="zh-CN"/>
        </w:rPr>
        <w:t>22.66</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6.78</w:t>
      </w:r>
      <w:r>
        <w:rPr>
          <w:rFonts w:hint="eastAsia" w:ascii="仿宋_GB2312" w:hAnsi="Times New Roman" w:eastAsia="仿宋_GB2312" w:cs="DengXian-Regular"/>
          <w:sz w:val="32"/>
          <w:szCs w:val="32"/>
        </w:rPr>
        <w:t>%。主要原因是</w:t>
      </w:r>
      <w:r>
        <w:rPr>
          <w:rFonts w:hint="eastAsia" w:ascii="仿宋_GB2312" w:hAnsi="Times New Roman" w:eastAsia="仿宋_GB2312" w:cs="DengXian-Regular"/>
          <w:sz w:val="32"/>
          <w:szCs w:val="32"/>
          <w:lang w:val="en-US" w:eastAsia="zh-CN"/>
        </w:rPr>
        <w:t>我单位厉行节俭，严格控制支出</w:t>
      </w:r>
      <w:r>
        <w:rPr>
          <w:rFonts w:hint="eastAsia" w:ascii="仿宋_GB2312" w:hAnsi="Times New Roman" w:eastAsia="仿宋_GB2312" w:cs="DengXian-Regular"/>
          <w:sz w:val="32"/>
          <w:szCs w:val="32"/>
        </w:rPr>
        <w:t>。</w:t>
      </w:r>
    </w:p>
    <w:p>
      <w:pPr>
        <w:keepNext/>
        <w:keepLines/>
        <w:pageBreakBefore w:val="0"/>
        <w:widowControl w:val="0"/>
        <w:kinsoku/>
        <w:wordWrap/>
        <w:overflowPunct/>
        <w:topLinePunct w:val="0"/>
        <w:autoSpaceDE/>
        <w:autoSpaceDN/>
        <w:bidi w:val="0"/>
        <w:adjustRightInd/>
        <w:snapToGrid w:val="0"/>
        <w:spacing w:line="580" w:lineRule="exact"/>
        <w:ind w:left="0" w:leftChars="0" w:right="0" w:rightChars="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（二）政府采购情况</w:t>
      </w:r>
    </w:p>
    <w:p>
      <w:pPr>
        <w:keepNext w:val="0"/>
        <w:keepLines w:val="0"/>
        <w:pageBreakBefore w:val="0"/>
        <w:widowControl w:val="0"/>
        <w:suppressLineNumbers w:val="0"/>
        <w:kinsoku/>
        <w:wordWrap/>
        <w:overflowPunct/>
        <w:topLinePunct w:val="0"/>
        <w:autoSpaceDE/>
        <w:autoSpaceDN/>
        <w:bidi w:val="0"/>
        <w:adjustRightInd/>
        <w:snapToGrid w:val="0"/>
        <w:spacing w:line="580" w:lineRule="exact"/>
        <w:ind w:left="0" w:leftChars="0" w:right="0" w:rightChars="0" w:firstLine="640" w:firstLineChars="200"/>
        <w:jc w:val="left"/>
        <w:textAlignment w:val="auto"/>
        <w:rPr>
          <w:rFonts w:hint="default" w:ascii="仿宋_GB2312" w:hAnsi="Times New Roman" w:eastAsia="仿宋_GB2312" w:cs="DengXian-Regular"/>
          <w:sz w:val="32"/>
          <w:szCs w:val="32"/>
          <w:lang w:val="en-US"/>
        </w:rPr>
      </w:pP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度政府采购支出总额</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万元</w:t>
      </w:r>
      <w:r>
        <w:rPr>
          <w:rFonts w:ascii="仿宋_GB2312" w:hAnsi="仿宋_GB2312" w:eastAsia="仿宋_GB2312" w:cs="仿宋_GB2312"/>
          <w:color w:val="000000"/>
          <w:kern w:val="0"/>
          <w:sz w:val="32"/>
          <w:szCs w:val="32"/>
          <w:lang w:val="en-US" w:eastAsia="zh-CN" w:bidi="ar"/>
        </w:rPr>
        <w:t>。授予中小企业合同金</w:t>
      </w:r>
      <w:r>
        <w:rPr>
          <w:rFonts w:hint="eastAsia" w:ascii="仿宋_GB2312" w:hAnsi="仿宋_GB2312" w:eastAsia="仿宋_GB2312" w:cs="仿宋_GB2312"/>
          <w:color w:val="000000"/>
          <w:kern w:val="0"/>
          <w:sz w:val="32"/>
          <w:szCs w:val="32"/>
          <w:lang w:val="en-US" w:eastAsia="zh-CN" w:bidi="ar"/>
        </w:rPr>
        <w:t>0</w:t>
      </w:r>
      <w:r>
        <w:rPr>
          <w:rFonts w:ascii="仿宋_GB2312" w:hAnsi="仿宋_GB2312" w:eastAsia="仿宋_GB2312" w:cs="仿宋_GB2312"/>
          <w:color w:val="000000"/>
          <w:kern w:val="0"/>
          <w:sz w:val="32"/>
          <w:szCs w:val="32"/>
          <w:lang w:val="en-US" w:eastAsia="zh-CN" w:bidi="ar"/>
        </w:rPr>
        <w:t>万元</w:t>
      </w:r>
      <w:r>
        <w:rPr>
          <w:rFonts w:hint="eastAsia" w:ascii="仿宋_GB2312" w:hAnsi="仿宋_GB2312" w:eastAsia="仿宋_GB2312" w:cs="仿宋_GB2312"/>
          <w:color w:val="000000"/>
          <w:kern w:val="0"/>
          <w:sz w:val="32"/>
          <w:szCs w:val="32"/>
          <w:lang w:val="en-US" w:eastAsia="zh-CN" w:bidi="ar"/>
        </w:rPr>
        <w:t>。</w:t>
      </w:r>
    </w:p>
    <w:p>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（三）国有资产占用情况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楷体_GB2312" w:hAnsi="Times New Roman" w:eastAsia="楷体_GB2312" w:cs="DengXian-Bold"/>
          <w:b/>
          <w:bCs/>
          <w:kern w:val="2"/>
          <w:sz w:val="32"/>
          <w:szCs w:val="32"/>
          <w:lang w:val="en-US" w:eastAsia="zh-CN" w:bidi="ar-SA"/>
        </w:rPr>
      </w:pPr>
      <w:r>
        <w:rPr>
          <w:rFonts w:hint="eastAsia" w:ascii="仿宋_GB2312" w:hAnsi="Times New Roman" w:eastAsia="仿宋_GB2312" w:cs="DengXian-Regular"/>
          <w:sz w:val="32"/>
          <w:szCs w:val="32"/>
        </w:rPr>
        <w:t>截至</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12月31日，本部门共有车辆</w:t>
      </w:r>
      <w:r>
        <w:rPr>
          <w:rFonts w:hint="eastAsia" w:ascii="仿宋_GB2312" w:hAnsi="Times New Roman" w:eastAsia="仿宋_GB2312" w:cs="DengXian-Regular"/>
          <w:sz w:val="32"/>
          <w:szCs w:val="32"/>
          <w:lang w:val="en-US" w:eastAsia="zh-CN"/>
        </w:rPr>
        <w:t>10</w:t>
      </w:r>
      <w:r>
        <w:rPr>
          <w:rFonts w:hint="eastAsia" w:ascii="仿宋_GB2312" w:hAnsi="Times New Roman" w:eastAsia="仿宋_GB2312" w:cs="DengXian-Regular"/>
          <w:sz w:val="32"/>
          <w:szCs w:val="32"/>
        </w:rPr>
        <w:t>辆，</w:t>
      </w:r>
      <w:r>
        <w:rPr>
          <w:rFonts w:hint="eastAsia" w:ascii="仿宋_GB2312" w:hAnsi="Times New Roman" w:eastAsia="仿宋_GB2312" w:cs="DengXian-Regular"/>
          <w:sz w:val="32"/>
          <w:szCs w:val="32"/>
          <w:lang w:val="en-US" w:eastAsia="zh-CN"/>
        </w:rPr>
        <w:t>比上年增加1辆，主要是我单位有车辆空编，且在用车辆不能保证执法办案工作顺利开展，本年度购置了一辆执法用车。</w:t>
      </w:r>
      <w:r>
        <w:rPr>
          <w:rFonts w:hint="eastAsia" w:ascii="仿宋_GB2312" w:hAnsi="Times New Roman" w:eastAsia="仿宋_GB2312" w:cs="DengXian-Regular"/>
          <w:sz w:val="32"/>
          <w:szCs w:val="32"/>
        </w:rPr>
        <w:t>其中，副部（省）级及以上领导用车</w:t>
      </w:r>
      <w:r>
        <w:rPr>
          <w:rFonts w:hint="eastAsia" w:ascii="仿宋_GB2312" w:hAnsi="Times New Roman" w:eastAsia="仿宋_GB2312" w:cs="DengXian-Regular"/>
          <w:sz w:val="32"/>
          <w:szCs w:val="32"/>
          <w:lang w:val="en-US" w:eastAsia="zh-CN"/>
        </w:rPr>
        <w:t>0辆，</w:t>
      </w:r>
      <w:r>
        <w:rPr>
          <w:rFonts w:hint="eastAsia" w:ascii="仿宋_GB2312" w:hAnsi="Times New Roman" w:eastAsia="仿宋_GB2312" w:cs="DengXian-Regular"/>
          <w:sz w:val="32"/>
          <w:szCs w:val="32"/>
        </w:rPr>
        <w:t>主要领导干部用车</w:t>
      </w:r>
      <w:r>
        <w:rPr>
          <w:rFonts w:hint="eastAsia" w:ascii="仿宋_GB2312" w:hAnsi="Times New Roman" w:eastAsia="仿宋_GB2312" w:cs="DengXian-Regular"/>
          <w:sz w:val="32"/>
          <w:szCs w:val="32"/>
          <w:lang w:val="en-US" w:eastAsia="zh-CN"/>
        </w:rPr>
        <w:t>0辆，</w:t>
      </w:r>
      <w:r>
        <w:rPr>
          <w:rFonts w:hint="eastAsia" w:ascii="仿宋_GB2312" w:hAnsi="Times New Roman" w:eastAsia="仿宋_GB2312" w:cs="DengXian-Regular"/>
          <w:sz w:val="32"/>
          <w:szCs w:val="32"/>
        </w:rPr>
        <w:t>机要通信用车</w:t>
      </w:r>
      <w:r>
        <w:rPr>
          <w:rFonts w:hint="eastAsia" w:ascii="仿宋_GB2312" w:hAnsi="Times New Roman" w:eastAsia="仿宋_GB2312" w:cs="DengXian-Regular"/>
          <w:sz w:val="32"/>
          <w:szCs w:val="32"/>
          <w:lang w:val="en-US" w:eastAsia="zh-CN"/>
        </w:rPr>
        <w:t>0辆，</w:t>
      </w:r>
      <w:r>
        <w:rPr>
          <w:rFonts w:hint="eastAsia" w:ascii="仿宋_GB2312" w:hAnsi="Times New Roman" w:eastAsia="仿宋_GB2312" w:cs="DengXian-Regular"/>
          <w:sz w:val="32"/>
          <w:szCs w:val="32"/>
        </w:rPr>
        <w:t>应急保障用车</w:t>
      </w:r>
      <w:r>
        <w:rPr>
          <w:rFonts w:hint="eastAsia" w:ascii="仿宋_GB2312" w:hAnsi="Times New Roman" w:eastAsia="仿宋_GB2312" w:cs="DengXian-Regular"/>
          <w:sz w:val="32"/>
          <w:szCs w:val="32"/>
          <w:lang w:val="en-US" w:eastAsia="zh-CN"/>
        </w:rPr>
        <w:t>0辆，</w:t>
      </w:r>
      <w:r>
        <w:rPr>
          <w:rFonts w:hint="eastAsia" w:ascii="仿宋_GB2312" w:hAnsi="Times New Roman" w:eastAsia="仿宋_GB2312" w:cs="DengXian-Regular"/>
          <w:sz w:val="32"/>
          <w:szCs w:val="32"/>
        </w:rPr>
        <w:t>执法执勤用车</w:t>
      </w:r>
      <w:r>
        <w:rPr>
          <w:rFonts w:hint="eastAsia" w:ascii="仿宋_GB2312" w:hAnsi="Times New Roman" w:eastAsia="仿宋_GB2312" w:cs="DengXian-Regular"/>
          <w:sz w:val="32"/>
          <w:szCs w:val="32"/>
          <w:lang w:val="en-US" w:eastAsia="zh-CN"/>
        </w:rPr>
        <w:t>10辆，</w:t>
      </w:r>
      <w:r>
        <w:rPr>
          <w:rFonts w:hint="eastAsia" w:ascii="仿宋_GB2312" w:hAnsi="Times New Roman" w:eastAsia="仿宋_GB2312" w:cs="DengXian-Regular"/>
          <w:sz w:val="32"/>
          <w:szCs w:val="32"/>
        </w:rPr>
        <w:t>特种专业技术用车</w:t>
      </w:r>
      <w:r>
        <w:rPr>
          <w:rFonts w:hint="eastAsia" w:ascii="仿宋_GB2312" w:hAnsi="Times New Roman" w:eastAsia="仿宋_GB2312" w:cs="DengXian-Regular"/>
          <w:sz w:val="32"/>
          <w:szCs w:val="32"/>
          <w:lang w:val="en-US" w:eastAsia="zh-CN"/>
        </w:rPr>
        <w:t>0辆，</w:t>
      </w:r>
      <w:r>
        <w:rPr>
          <w:rFonts w:hint="eastAsia" w:ascii="仿宋_GB2312" w:hAnsi="Times New Roman" w:eastAsia="仿宋_GB2312" w:cs="DengXian-Regular"/>
          <w:sz w:val="32"/>
          <w:szCs w:val="32"/>
        </w:rPr>
        <w:t>离退休干部用车</w:t>
      </w:r>
      <w:r>
        <w:rPr>
          <w:rFonts w:hint="eastAsia" w:ascii="仿宋_GB2312" w:hAnsi="Times New Roman" w:eastAsia="仿宋_GB2312" w:cs="DengXian-Regular"/>
          <w:sz w:val="32"/>
          <w:szCs w:val="32"/>
          <w:lang w:val="en-US" w:eastAsia="zh-CN"/>
        </w:rPr>
        <w:t>0辆，</w:t>
      </w:r>
      <w:r>
        <w:rPr>
          <w:rFonts w:hint="eastAsia" w:ascii="仿宋_GB2312" w:hAnsi="Times New Roman" w:eastAsia="仿宋_GB2312" w:cs="DengXian-Regular"/>
          <w:sz w:val="32"/>
          <w:szCs w:val="32"/>
        </w:rPr>
        <w:t>其他用车</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辆</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hAnsi="Times New Roman" w:eastAsia="仿宋_GB2312" w:cs="DengXian-Regular"/>
          <w:sz w:val="32"/>
          <w:szCs w:val="32"/>
        </w:rPr>
        <w:t>万元以上</w:t>
      </w:r>
      <w:r>
        <w:rPr>
          <w:rFonts w:hint="eastAsia" w:ascii="仿宋_GB2312" w:hAnsi="Times New Roman" w:eastAsia="仿宋_GB2312" w:cs="DengXian-Regular"/>
          <w:sz w:val="32"/>
          <w:szCs w:val="32"/>
          <w:lang w:val="en-US" w:eastAsia="zh-CN"/>
        </w:rPr>
        <w:t>通用</w:t>
      </w:r>
      <w:r>
        <w:rPr>
          <w:rFonts w:hint="eastAsia" w:ascii="仿宋_GB2312" w:hAnsi="Times New Roman" w:eastAsia="仿宋_GB2312" w:cs="DengXian-Regular"/>
          <w:sz w:val="32"/>
          <w:szCs w:val="32"/>
        </w:rPr>
        <w:t>设备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w:t>
      </w:r>
      <w:r>
        <w:rPr>
          <w:rFonts w:hint="eastAsia" w:ascii="仿宋_GB2312" w:hAnsi="Times New Roman" w:eastAsia="仿宋_GB2312" w:cs="DengXian-Regular"/>
          <w:sz w:val="32"/>
          <w:szCs w:val="32"/>
          <w:lang w:val="en-US" w:eastAsia="zh-CN"/>
        </w:rPr>
        <w:t>与上年持平，主要是2019年未购买大型通用设备，</w:t>
      </w:r>
      <w:r>
        <w:rPr>
          <w:rFonts w:hint="eastAsia" w:ascii="仿宋_GB2312" w:hAnsi="Times New Roman" w:eastAsia="仿宋_GB2312" w:cs="DengXian-Regular"/>
          <w:sz w:val="32"/>
          <w:szCs w:val="32"/>
        </w:rPr>
        <w:t>单位价值</w:t>
      </w:r>
      <w:r>
        <w:rPr>
          <w:rFonts w:hint="eastAsia" w:ascii="仿宋_GB2312" w:hAnsi="TimesNewRomanPSMT" w:eastAsia="仿宋_GB2312" w:cs="TimesNewRomanPSMT"/>
          <w:sz w:val="32"/>
          <w:szCs w:val="32"/>
        </w:rPr>
        <w:t>100</w:t>
      </w:r>
      <w:r>
        <w:rPr>
          <w:rFonts w:hint="eastAsia" w:ascii="仿宋_GB2312" w:hAnsi="Times New Roman" w:eastAsia="仿宋_GB2312" w:cs="DengXian-Regular"/>
          <w:sz w:val="32"/>
          <w:szCs w:val="32"/>
        </w:rPr>
        <w:t>万元以上</w:t>
      </w:r>
      <w:r>
        <w:rPr>
          <w:rFonts w:hint="eastAsia" w:ascii="仿宋_GB2312" w:hAnsi="Times New Roman" w:eastAsia="仿宋_GB2312" w:cs="DengXian-Regular"/>
          <w:sz w:val="32"/>
          <w:szCs w:val="32"/>
          <w:lang w:val="en-US" w:eastAsia="zh-CN"/>
        </w:rPr>
        <w:t>专用</w:t>
      </w:r>
      <w:r>
        <w:rPr>
          <w:rFonts w:hint="eastAsia" w:ascii="仿宋_GB2312" w:hAnsi="Times New Roman" w:eastAsia="仿宋_GB2312" w:cs="DengXian-Regular"/>
          <w:sz w:val="32"/>
          <w:szCs w:val="32"/>
        </w:rPr>
        <w:t>设备</w:t>
      </w:r>
      <w:r>
        <w:rPr>
          <w:rFonts w:hint="eastAsia" w:ascii="仿宋_GB2312" w:hAnsi="Times New Roman" w:eastAsia="仿宋_GB2312" w:cs="DengXian-Regular"/>
          <w:sz w:val="32"/>
          <w:szCs w:val="32"/>
          <w:lang w:val="en-US" w:eastAsia="zh-CN"/>
        </w:rPr>
        <w:t>0</w:t>
      </w:r>
      <w:r>
        <w:rPr>
          <w:rFonts w:hint="eastAsia" w:ascii="仿宋_GB2312" w:hAnsi="Times New Roman" w:eastAsia="仿宋_GB2312" w:cs="DengXian-Regular"/>
          <w:sz w:val="32"/>
          <w:szCs w:val="32"/>
        </w:rPr>
        <w:t>台（套）</w:t>
      </w:r>
      <w:r>
        <w:rPr>
          <w:rFonts w:hint="eastAsia" w:ascii="仿宋_GB2312" w:hAnsi="Times New Roman" w:eastAsia="仿宋_GB2312" w:cs="DengXian-Regular"/>
          <w:sz w:val="32"/>
          <w:szCs w:val="32"/>
          <w:lang w:val="en-US" w:eastAsia="zh-CN"/>
        </w:rPr>
        <w:t>与上年持平，主要是2019年未购买大型专用设备</w:t>
      </w:r>
      <w:r>
        <w:rPr>
          <w:rFonts w:hint="eastAsia" w:ascii="仿宋_GB2312" w:hAnsi="Times New Roman" w:eastAsia="仿宋_GB2312" w:cs="DengXian-Regular"/>
          <w:sz w:val="32"/>
          <w:szCs w:val="32"/>
        </w:rPr>
        <w:t>。</w:t>
      </w:r>
    </w:p>
    <w:p>
      <w:pPr>
        <w:keepNext/>
        <w:keepLines/>
        <w:pageBreakBefore w:val="0"/>
        <w:widowControl w:val="0"/>
        <w:kinsoku/>
        <w:wordWrap/>
        <w:overflowPunct/>
        <w:topLinePunct w:val="0"/>
        <w:autoSpaceDE/>
        <w:autoSpaceDN/>
        <w:bidi w:val="0"/>
        <w:snapToGrid w:val="0"/>
        <w:spacing w:line="580" w:lineRule="exact"/>
        <w:ind w:right="0" w:rightChars="0" w:firstLine="643" w:firstLineChars="200"/>
        <w:jc w:val="both"/>
        <w:textAlignment w:val="auto"/>
        <w:outlineLvl w:val="2"/>
        <w:rPr>
          <w:rFonts w:ascii="楷体_GB2312" w:hAnsi="Times New Roman" w:eastAsia="楷体_GB2312" w:cs="DengXian-Bold"/>
          <w:b/>
          <w:bCs/>
          <w:kern w:val="2"/>
          <w:sz w:val="32"/>
          <w:szCs w:val="32"/>
          <w:lang w:val="en-US" w:eastAsia="zh-CN" w:bidi="ar-SA"/>
        </w:rPr>
      </w:pPr>
      <w:r>
        <w:rPr>
          <w:rFonts w:hint="eastAsia" w:ascii="楷体_GB2312" w:hAnsi="Times New Roman" w:eastAsia="楷体_GB2312" w:cs="DengXian-Bold"/>
          <w:b/>
          <w:bCs/>
          <w:kern w:val="2"/>
          <w:sz w:val="32"/>
          <w:szCs w:val="32"/>
          <w:lang w:val="en-US" w:eastAsia="zh-CN" w:bidi="ar-SA"/>
        </w:rPr>
        <w:t>（四）其他需要说明的情况</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1</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 xml:space="preserve"> </w:t>
      </w:r>
      <w:r>
        <w:rPr>
          <w:rFonts w:hint="eastAsia" w:ascii="仿宋_GB2312" w:hAnsi="Times New Roman" w:eastAsia="仿宋_GB2312" w:cs="DengXian-Regular"/>
          <w:sz w:val="32"/>
          <w:szCs w:val="32"/>
        </w:rPr>
        <w:t>本部门</w:t>
      </w:r>
      <w:r>
        <w:rPr>
          <w:rFonts w:hint="eastAsia" w:ascii="仿宋_GB2312" w:hAnsi="Times New Roman" w:eastAsia="仿宋_GB2312" w:cs="DengXian-Regular"/>
          <w:sz w:val="32"/>
          <w:szCs w:val="32"/>
          <w:lang w:eastAsia="zh-CN"/>
        </w:rPr>
        <w:t>2019年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政府性基金预算财政拨款收入为零，支出为零，</w:t>
      </w:r>
      <w:r>
        <w:rPr>
          <w:rFonts w:hint="eastAsia" w:ascii="仿宋_GB2312" w:hAnsi="Times New Roman" w:eastAsia="仿宋_GB2312" w:cs="DengXian-Regular"/>
          <w:sz w:val="32"/>
          <w:szCs w:val="32"/>
        </w:rPr>
        <w:t>无收支及结转结余情况，故</w:t>
      </w:r>
      <w:r>
        <w:rPr>
          <w:rFonts w:hint="eastAsia" w:ascii="仿宋_GB2312" w:hAnsi="Times New Roman" w:eastAsia="仿宋_GB2312" w:cs="DengXian-Regular"/>
          <w:sz w:val="32"/>
          <w:szCs w:val="32"/>
          <w:lang w:val="en-US" w:eastAsia="zh-CN"/>
        </w:rPr>
        <w:t>政府性基金预算财政拨款</w:t>
      </w:r>
      <w:r>
        <w:rPr>
          <w:rFonts w:hint="eastAsia" w:ascii="仿宋_GB2312" w:hAnsi="Times New Roman" w:eastAsia="仿宋_GB2312" w:cs="DengXian-Regular"/>
          <w:sz w:val="32"/>
          <w:szCs w:val="32"/>
        </w:rPr>
        <w:t>表以空表列示。</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hint="eastAsia" w:ascii="仿宋_GB2312" w:hAnsi="Times New Roman" w:eastAsia="仿宋_GB2312" w:cs="DengXian-Regular"/>
          <w:sz w:val="32"/>
          <w:szCs w:val="32"/>
          <w:lang w:val="en-US" w:eastAsia="zh-CN"/>
        </w:rPr>
      </w:pPr>
      <w:r>
        <w:rPr>
          <w:rFonts w:hint="eastAsia" w:ascii="仿宋_GB2312" w:hAnsi="Times New Roman" w:eastAsia="仿宋_GB2312" w:cs="DengXian-Regular"/>
          <w:sz w:val="32"/>
          <w:szCs w:val="32"/>
          <w:lang w:val="en-US" w:eastAsia="zh-CN"/>
        </w:rPr>
        <w:t>2.本部门2019年度国有资本经营预算财政拨款收入为零，支出为零，</w:t>
      </w:r>
      <w:r>
        <w:rPr>
          <w:rFonts w:hint="eastAsia" w:ascii="仿宋_GB2312" w:hAnsi="Times New Roman" w:eastAsia="仿宋_GB2312" w:cs="DengXian-Regular"/>
          <w:sz w:val="32"/>
          <w:szCs w:val="32"/>
        </w:rPr>
        <w:t>无收支及结转结余情况</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故国有资本经营预算财政拨款</w:t>
      </w:r>
      <w:r>
        <w:rPr>
          <w:rFonts w:hint="eastAsia" w:ascii="仿宋_GB2312" w:hAnsi="Times New Roman" w:eastAsia="仿宋_GB2312" w:cs="DengXian-Regular"/>
          <w:sz w:val="32"/>
          <w:szCs w:val="32"/>
        </w:rPr>
        <w:t>表以空表列示</w:t>
      </w:r>
      <w:r>
        <w:rPr>
          <w:rFonts w:hint="eastAsia" w:ascii="仿宋_GB2312" w:hAnsi="Times New Roman" w:eastAsia="仿宋_GB2312" w:cs="DengXian-Regular"/>
          <w:sz w:val="32"/>
          <w:szCs w:val="32"/>
          <w:lang w:eastAsia="zh-CN"/>
        </w:rPr>
        <w:t>。</w:t>
      </w:r>
    </w:p>
    <w:p>
      <w:pPr>
        <w:pageBreakBefore w:val="0"/>
        <w:widowControl w:val="0"/>
        <w:kinsoku/>
        <w:wordWrap/>
        <w:overflowPunct/>
        <w:topLinePunct w:val="0"/>
        <w:autoSpaceDE/>
        <w:autoSpaceDN/>
        <w:bidi w:val="0"/>
        <w:adjustRightInd w:val="0"/>
        <w:snapToGrid w:val="0"/>
        <w:spacing w:line="580" w:lineRule="exact"/>
        <w:ind w:right="0" w:rightChars="0" w:firstLine="640" w:firstLineChars="200"/>
        <w:textAlignment w:val="auto"/>
        <w:rPr>
          <w:rFonts w:ascii="仿宋_GB2312" w:hAnsi="Times New Roman" w:eastAsia="仿宋_GB2312" w:cs="DengXian-Regular"/>
          <w:sz w:val="32"/>
          <w:szCs w:val="32"/>
        </w:rPr>
      </w:pPr>
      <w:r>
        <w:rPr>
          <w:rFonts w:hint="eastAsia" w:ascii="仿宋_GB2312" w:hAnsi="Times New Roman" w:eastAsia="仿宋_GB2312" w:cs="DengXian-Regular"/>
          <w:sz w:val="32"/>
          <w:szCs w:val="32"/>
          <w:lang w:val="en-US" w:eastAsia="zh-CN"/>
        </w:rPr>
        <w:t>3</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lang w:val="en-US" w:eastAsia="zh-CN"/>
        </w:rPr>
        <w:t xml:space="preserve"> </w:t>
      </w:r>
      <w:r>
        <w:rPr>
          <w:rFonts w:hint="eastAsia" w:ascii="仿宋_GB2312" w:hAnsi="Times New Roman" w:eastAsia="仿宋_GB2312" w:cs="DengXian-Regular"/>
          <w:sz w:val="32"/>
          <w:szCs w:val="32"/>
        </w:rPr>
        <w:t>由于决算公开表格中金额数值应当保留两位小数，公开数据为四舍五入计算结果，个别数据合计项与分项之和存在小数点后差额，特此说明。</w:t>
      </w:r>
    </w:p>
    <w:p>
      <w:pPr>
        <w:pageBreakBefore w:val="0"/>
        <w:widowControl/>
        <w:kinsoku/>
        <w:wordWrap/>
        <w:overflowPunct/>
        <w:topLinePunct w:val="0"/>
        <w:autoSpaceDE/>
        <w:autoSpaceDN/>
        <w:bidi w:val="0"/>
        <w:spacing w:after="0" w:line="580" w:lineRule="exact"/>
        <w:ind w:firstLine="883" w:firstLineChars="200"/>
        <w:jc w:val="left"/>
        <w:textAlignment w:val="auto"/>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rtlGutter w:val="0"/>
          <w:docGrid w:type="lines" w:linePitch="312" w:charSpace="0"/>
        </w:sect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sectPr>
          <w:type w:val="continuous"/>
          <w:pgSz w:w="11906" w:h="16838"/>
          <w:pgMar w:top="2041" w:right="1531" w:bottom="2041" w:left="1531" w:header="851" w:footer="992" w:gutter="0"/>
          <w:pgNumType w:fmt="numberInDash"/>
          <w:cols w:space="0" w:num="1"/>
          <w:titlePg/>
          <w:rtlGutter w:val="0"/>
          <w:docGrid w:type="lines" w:linePitch="312" w:charSpace="0"/>
        </w:sectPr>
      </w:pPr>
    </w:p>
    <w:p>
      <w:pPr>
        <w:rPr>
          <w:rFonts w:hint="default" w:ascii="黑体" w:hAnsi="黑体" w:eastAsia="黑体" w:cs="黑体"/>
          <w:sz w:val="56"/>
          <w:szCs w:val="72"/>
          <w:lang w:val="en-US" w:eastAsia="zh-CN"/>
        </w:rPr>
        <w:sectPr>
          <w:headerReference r:id="rId16" w:type="first"/>
          <w:footerReference r:id="rId18" w:type="first"/>
          <w:headerReference r:id="rId15" w:type="default"/>
          <w:footerReference r:id="rId17" w:type="default"/>
          <w:type w:val="continuous"/>
          <w:pgSz w:w="11906" w:h="16838"/>
          <w:pgMar w:top="2041" w:right="1531" w:bottom="2041" w:left="1531" w:header="851" w:footer="992" w:gutter="0"/>
          <w:pgNumType w:fmt="numberInDash"/>
          <w:cols w:space="0" w:num="1"/>
          <w:titlePg/>
          <w:rtlGutter w:val="0"/>
          <w:docGrid w:type="lines" w:linePitch="312" w:charSpace="0"/>
        </w:sectPr>
      </w:pPr>
      <w:r>
        <w:rPr>
          <w:rFonts w:hint="default" w:ascii="黑体" w:hAnsi="黑体" w:eastAsia="黑体" w:cs="黑体"/>
          <w:sz w:val="56"/>
          <w:szCs w:val="72"/>
          <w:lang w:val="en-US" w:eastAsia="zh-CN"/>
        </w:rPr>
        <w:br w:type="page"/>
      </w:r>
    </w:p>
    <w:p>
      <w:pP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rFonts w:hint="default" w:ascii="黑体" w:hAnsi="黑体" w:eastAsia="黑体" w:cs="黑体"/>
          <w:sz w:val="56"/>
          <w:szCs w:val="72"/>
          <w:lang w:val="en-US" w:eastAsia="zh-CN"/>
        </w:rPr>
      </w:pPr>
    </w:p>
    <w:p>
      <w:pPr>
        <w:jc w:val="center"/>
        <w:rPr>
          <w:sz w:val="72"/>
        </w:rPr>
      </w:pPr>
      <w:r>
        <w:rPr>
          <w:sz w:val="72"/>
        </w:rPr>
        <mc:AlternateContent>
          <mc:Choice Requires="wps">
            <w:drawing>
              <wp:anchor distT="0" distB="0" distL="114300" distR="114300" simplePos="0" relativeHeight="622902272" behindDoc="0" locked="0" layoutInCell="1" allowOverlap="1">
                <wp:simplePos x="0" y="0"/>
                <wp:positionH relativeFrom="column">
                  <wp:posOffset>-1021715</wp:posOffset>
                </wp:positionH>
                <wp:positionV relativeFrom="paragraph">
                  <wp:posOffset>441960</wp:posOffset>
                </wp:positionV>
                <wp:extent cx="7793355" cy="3341370"/>
                <wp:effectExtent l="4445" t="4445" r="12700" b="6985"/>
                <wp:wrapNone/>
                <wp:docPr id="188" name="文本框 188"/>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第三部分 相关名词解释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45pt;margin-top:34.8pt;height:263.1pt;width:613.65pt;z-index:622902272;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ub7J9sAAAAMAQAADwAAAAAAAAABACAAAAAiAAAAZHJzL2Rvd25yZXYueG1sUEsBAhQAFAAAAAgA&#10;h07iQGQ/W79bAgAAugQAAA4AAAAAAAAAAQAgAAAAKgEAAGRycy9lMm9Eb2MueG1sUEsFBgAAAAAG&#10;AAYAWQEAAPcFAAAAAA==&#10;">
                <v:fill type="pattern" on="t" color2="#FFFFFF [3212]" focussize="0,0" r:id="rId25"/>
                <v:stroke weight="0.5pt" color="#FFD966 [3204]" joinstyle="round"/>
                <v:imagedata o:title=""/>
                <o:lock v:ext="edit" aspectratio="f"/>
                <v:textbox>
                  <w:txbxContent>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第三部分 相关名词解释</w:t>
                      </w:r>
                    </w:p>
                  </w:txbxContent>
                </v:textbox>
              </v:shape>
            </w:pict>
          </mc:Fallback>
        </mc:AlternateContent>
      </w:r>
    </w:p>
    <w:p>
      <w:pPr>
        <w:bidi w:val="0"/>
        <w:rPr>
          <w:rFonts w:hint="default" w:asciiTheme="minorHAnsi" w:hAnsiTheme="minorHAnsi" w:eastAsiaTheme="minorEastAsia" w:cstheme="minorBidi"/>
          <w:kern w:val="2"/>
          <w:sz w:val="21"/>
          <w:szCs w:val="22"/>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886"/>
        </w:tabs>
        <w:bidi w:val="0"/>
        <w:jc w:val="left"/>
        <w:rPr>
          <w:rFonts w:hint="eastAsia"/>
          <w:lang w:val="en-US" w:eastAsia="zh-CN"/>
        </w:rPr>
        <w:sectPr>
          <w:headerReference r:id="rId19" w:type="first"/>
          <w:pgSz w:w="11906" w:h="16838"/>
          <w:pgMar w:top="2041" w:right="1531" w:bottom="2041" w:left="1531" w:header="851" w:footer="992" w:gutter="0"/>
          <w:pgNumType w:fmt="numberInDash"/>
          <w:cols w:space="0" w:num="1"/>
          <w:titlePg/>
          <w:rtlGutter w:val="0"/>
          <w:docGrid w:type="lines" w:linePitch="312" w:charSpace="0"/>
        </w:sectPr>
      </w:pPr>
    </w:p>
    <w:p>
      <w:pPr>
        <w:rPr>
          <w:rFonts w:ascii="仿宋_GB2312" w:hAnsi="宋体" w:eastAsia="仿宋_GB2312" w:cs="MS-UIGothic,Bold"/>
          <w:bCs/>
          <w:sz w:val="32"/>
          <w:szCs w:val="32"/>
        </w:rPr>
      </w:pPr>
      <w:r>
        <w:rPr>
          <w:rFonts w:hint="eastAsia" w:ascii="仿宋_GB2312" w:hAnsi="宋体" w:eastAsia="仿宋_GB2312" w:cs="ArialUnicodeMS"/>
          <w:sz w:val="32"/>
          <w:szCs w:val="32"/>
          <w:highlight w:val="yellow"/>
        </w:rPr>
        <w:br w:type="page"/>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w:t>
      </w:r>
      <w:r>
        <w:rPr>
          <w:rFonts w:hint="eastAsia" w:ascii="仿宋_GB2312" w:hAnsi="宋体" w:eastAsia="仿宋_GB2312" w:cs="Times New Roman"/>
          <w:color w:val="000000"/>
          <w:kern w:val="0"/>
          <w:sz w:val="32"/>
          <w:szCs w:val="32"/>
          <w:lang w:eastAsia="zh-CN"/>
        </w:rPr>
        <w:t>、牌照费</w:t>
      </w:r>
      <w:r>
        <w:rPr>
          <w:rFonts w:hint="eastAsia" w:ascii="仿宋_GB2312" w:hAnsi="宋体" w:eastAsia="仿宋_GB2312" w:cs="Times New Roman"/>
          <w:color w:val="000000"/>
          <w:kern w:val="0"/>
          <w:sz w:val="32"/>
          <w:szCs w:val="32"/>
        </w:rPr>
        <w:t>）及</w:t>
      </w:r>
      <w:r>
        <w:rPr>
          <w:rFonts w:hint="eastAsia" w:ascii="仿宋_GB2312" w:hAnsi="宋体" w:eastAsia="仿宋_GB2312" w:cs="Times New Roman"/>
          <w:color w:val="000000"/>
          <w:kern w:val="0"/>
          <w:sz w:val="32"/>
          <w:szCs w:val="32"/>
          <w:lang w:eastAsia="zh-CN"/>
        </w:rPr>
        <w:t>按规定保留的公务用车燃料费、维修费、过桥过路费、保险费、安全奖励费用等支出</w:t>
      </w:r>
      <w:r>
        <w:rPr>
          <w:rFonts w:hint="eastAsia" w:ascii="仿宋_GB2312" w:hAnsi="宋体" w:eastAsia="仿宋_GB2312" w:cs="Times New Roman"/>
          <w:color w:val="000000"/>
          <w:kern w:val="0"/>
          <w:sz w:val="32"/>
          <w:szCs w:val="32"/>
        </w:rPr>
        <w:t>；公务接待费反映单位按规定开支的各类公务接待（含外宾接待）支出。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outlineLvl w:val="9"/>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w:t>
      </w:r>
      <w:r>
        <w:rPr>
          <w:rFonts w:hint="eastAsia" w:ascii="仿宋_GB2312" w:hAnsi="宋体" w:eastAsia="仿宋_GB2312" w:cs="Times New Roman"/>
          <w:color w:val="000000"/>
          <w:kern w:val="0"/>
          <w:sz w:val="32"/>
          <w:szCs w:val="32"/>
          <w:lang w:eastAsia="zh-CN"/>
        </w:rPr>
        <w:t>公务交通补贴、租车费用、出租车费用，飞机、船舶等燃料费、维修费、保险费</w:t>
      </w:r>
      <w:r>
        <w:rPr>
          <w:rFonts w:hint="eastAsia" w:ascii="仿宋_GB2312" w:hAnsi="宋体" w:eastAsia="仿宋_GB2312" w:cs="Times New Roman"/>
          <w:color w:val="000000"/>
          <w:kern w:val="0"/>
          <w:sz w:val="32"/>
          <w:szCs w:val="32"/>
        </w:rPr>
        <w:t>等。</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b w:val="0"/>
          <w:bCs w:val="0"/>
          <w:color w:val="000000"/>
          <w:kern w:val="0"/>
          <w:sz w:val="32"/>
          <w:szCs w:val="32"/>
        </w:rPr>
        <w:t>填</w:t>
      </w:r>
      <w:r>
        <w:rPr>
          <w:rFonts w:hint="eastAsia" w:ascii="仿宋_GB2312" w:hAnsi="宋体" w:eastAsia="仿宋_GB2312" w:cs="Times New Roman"/>
          <w:color w:val="000000"/>
          <w:kern w:val="0"/>
          <w:sz w:val="32"/>
          <w:szCs w:val="32"/>
        </w:rPr>
        <w:t>列单位公务用车车辆购置支出（含车辆购置税</w:t>
      </w:r>
      <w:r>
        <w:rPr>
          <w:rFonts w:hint="eastAsia" w:ascii="仿宋_GB2312" w:hAnsi="宋体" w:eastAsia="仿宋_GB2312" w:cs="Times New Roman"/>
          <w:color w:val="000000"/>
          <w:kern w:val="0"/>
          <w:sz w:val="32"/>
          <w:szCs w:val="32"/>
          <w:lang w:eastAsia="zh-CN"/>
        </w:rPr>
        <w:t>、牌照费</w:t>
      </w:r>
      <w:r>
        <w:rPr>
          <w:rFonts w:hint="eastAsia" w:ascii="仿宋_GB2312" w:hAnsi="宋体" w:eastAsia="仿宋_GB2312" w:cs="Times New Roman"/>
          <w:color w:val="000000"/>
          <w:kern w:val="0"/>
          <w:sz w:val="32"/>
          <w:szCs w:val="32"/>
        </w:rPr>
        <w:t>）。</w:t>
      </w:r>
    </w:p>
    <w:p>
      <w:pPr>
        <w:widowControl/>
        <w:spacing w:after="0"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w:t>
      </w:r>
      <w:r>
        <w:rPr>
          <w:rFonts w:hint="eastAsia" w:ascii="仿宋_GB2312" w:hAnsi="宋体" w:eastAsia="仿宋_GB2312" w:cs="Times New Roman"/>
          <w:color w:val="000000"/>
          <w:kern w:val="0"/>
          <w:sz w:val="32"/>
          <w:szCs w:val="32"/>
          <w:lang w:eastAsia="zh-CN"/>
        </w:rPr>
        <w:t>等</w:t>
      </w:r>
      <w:r>
        <w:rPr>
          <w:rFonts w:hint="eastAsia" w:ascii="仿宋_GB2312" w:hAnsi="宋体" w:eastAsia="仿宋_GB2312" w:cs="Times New Roman"/>
          <w:color w:val="000000"/>
          <w:kern w:val="0"/>
          <w:sz w:val="32"/>
          <w:szCs w:val="32"/>
        </w:rPr>
        <w:t>）购置支出（含车辆购置税</w:t>
      </w:r>
      <w:r>
        <w:rPr>
          <w:rFonts w:hint="eastAsia" w:ascii="仿宋_GB2312" w:hAnsi="宋体" w:eastAsia="仿宋_GB2312" w:cs="Times New Roman"/>
          <w:color w:val="000000"/>
          <w:kern w:val="0"/>
          <w:sz w:val="32"/>
          <w:szCs w:val="32"/>
          <w:lang w:eastAsia="zh-CN"/>
        </w:rPr>
        <w:t>、牌照费</w:t>
      </w:r>
      <w:r>
        <w:rPr>
          <w:rFonts w:hint="eastAsia" w:ascii="仿宋_GB2312" w:hAnsi="宋体" w:eastAsia="仿宋_GB2312" w:cs="Times New Roman"/>
          <w:color w:val="000000"/>
          <w:kern w:val="0"/>
          <w:sz w:val="32"/>
          <w:szCs w:val="32"/>
        </w:rPr>
        <w:t>）。</w:t>
      </w:r>
    </w:p>
    <w:p>
      <w:pPr>
        <w:widowControl/>
        <w:spacing w:after="0" w:line="560" w:lineRule="exact"/>
        <w:ind w:firstLine="643" w:firstLineChars="200"/>
        <w:rPr>
          <w:rFonts w:hint="eastAsia"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bidi w:val="0"/>
        <w:ind w:firstLine="643" w:firstLineChars="200"/>
        <w:jc w:val="left"/>
        <w:rPr>
          <w:rFonts w:hint="eastAsia" w:ascii="仿宋_GB2312" w:hAnsi="Cambria" w:eastAsia="仿宋_GB2312" w:cs="ArialUnicodeMS"/>
          <w:kern w:val="0"/>
          <w:sz w:val="32"/>
          <w:szCs w:val="32"/>
          <w:vertAlign w:val="baseline"/>
          <w:lang w:val="en-US" w:eastAsia="zh-CN"/>
        </w:rPr>
      </w:pPr>
      <w:r>
        <w:rPr>
          <w:rFonts w:hint="eastAsia" w:ascii="仿宋_GB2312" w:hAnsi="宋体" w:eastAsia="仿宋_GB2312" w:cs="Times New Roman"/>
          <w:b/>
          <w:bCs/>
          <w:color w:val="000000"/>
          <w:kern w:val="0"/>
          <w:sz w:val="32"/>
          <w:szCs w:val="32"/>
          <w:lang w:val="en-US" w:eastAsia="zh-CN"/>
        </w:rPr>
        <w:t>（十七）经费形式:</w:t>
      </w:r>
      <w:r>
        <w:rPr>
          <w:rFonts w:hint="eastAsia" w:ascii="仿宋_GB2312" w:hAnsi="宋体" w:eastAsia="仿宋_GB2312" w:cs="Times New Roman"/>
          <w:b w:val="0"/>
          <w:bCs w:val="0"/>
          <w:color w:val="000000"/>
          <w:kern w:val="0"/>
          <w:sz w:val="32"/>
          <w:szCs w:val="32"/>
          <w:lang w:val="en-US" w:eastAsia="zh-CN"/>
        </w:rPr>
        <w:t>按</w:t>
      </w:r>
      <w:r>
        <w:rPr>
          <w:rFonts w:hint="eastAsia" w:ascii="仿宋_GB2312" w:hAnsi="宋体" w:eastAsia="仿宋_GB2312" w:cs="Times New Roman"/>
          <w:color w:val="000000"/>
          <w:kern w:val="0"/>
          <w:sz w:val="32"/>
          <w:szCs w:val="32"/>
          <w:lang w:val="en-US" w:eastAsia="zh-CN"/>
        </w:rPr>
        <w:t>照经费来源，</w:t>
      </w:r>
      <w:r>
        <w:rPr>
          <w:rFonts w:hint="eastAsia" w:ascii="仿宋_GB2312" w:hAnsi="Cambria" w:eastAsia="仿宋_GB2312" w:cs="ArialUnicodeMS"/>
          <w:kern w:val="0"/>
          <w:sz w:val="32"/>
          <w:szCs w:val="32"/>
          <w:vertAlign w:val="baseline"/>
          <w:lang w:val="en-US" w:eastAsia="zh-CN"/>
        </w:rPr>
        <w:t>可分为财政拨款、财政性资金基本保证、财政性资金定额或定项补助、财政性资金零补助四类。</w:t>
      </w:r>
    </w:p>
    <w:p>
      <w:pPr>
        <w:bidi w:val="0"/>
        <w:rPr>
          <w:rFonts w:hint="eastAsia" w:asciiTheme="minorHAnsi" w:hAnsiTheme="minorHAnsi" w:eastAsiaTheme="minorEastAsia" w:cstheme="minorBidi"/>
          <w:kern w:val="2"/>
          <w:sz w:val="21"/>
          <w:szCs w:val="22"/>
          <w:lang w:val="en-US" w:eastAsia="zh-CN" w:bidi="ar-SA"/>
        </w:rPr>
      </w:pPr>
    </w:p>
    <w:p>
      <w:pPr>
        <w:bidi w:val="0"/>
        <w:ind w:firstLine="643" w:firstLineChars="200"/>
        <w:rPr>
          <w:rFonts w:hint="default" w:ascii="仿宋_GB2312" w:hAnsi="Cambria" w:eastAsia="仿宋_GB2312" w:cs="ArialUnicodeMS"/>
          <w:kern w:val="0"/>
          <w:sz w:val="32"/>
          <w:szCs w:val="32"/>
          <w:vertAlign w:val="baseline"/>
          <w:lang w:val="en-US" w:eastAsia="zh-CN"/>
        </w:rPr>
      </w:pPr>
      <w:r>
        <w:rPr>
          <w:rFonts w:hint="eastAsia" w:ascii="仿宋_GB2312" w:hAnsi="宋体" w:eastAsia="仿宋_GB2312" w:cs="Times New Roman"/>
          <w:b/>
          <w:bCs/>
          <w:color w:val="000000"/>
          <w:kern w:val="0"/>
          <w:sz w:val="32"/>
          <w:szCs w:val="32"/>
          <w:lang w:val="en-US" w:eastAsia="zh-CN"/>
        </w:rPr>
        <w:t>（十八）行政事业单位离退休：</w:t>
      </w:r>
      <w:r>
        <w:rPr>
          <w:rFonts w:hint="eastAsia" w:ascii="仿宋_GB2312" w:hAnsi="Cambria" w:eastAsia="仿宋_GB2312" w:cs="ArialUnicodeMS"/>
          <w:kern w:val="0"/>
          <w:sz w:val="32"/>
          <w:szCs w:val="32"/>
          <w:vertAlign w:val="baseline"/>
          <w:lang w:val="en-US" w:eastAsia="zh-CN"/>
        </w:rPr>
        <w:t>反映用于行政事业单位离退休方面的支出。</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left"/>
        <w:rPr>
          <w:rFonts w:hint="eastAsia"/>
          <w:lang w:val="en-US" w:eastAsia="zh-CN"/>
        </w:rPr>
        <w:sectPr>
          <w:headerReference r:id="rId20" w:type="default"/>
          <w:type w:val="continuous"/>
          <w:pgSz w:w="11906" w:h="16838"/>
          <w:pgMar w:top="2098" w:right="1474" w:bottom="1985" w:left="1588" w:header="851" w:footer="992" w:gutter="0"/>
          <w:pgNumType w:fmt="numberInDash"/>
          <w:cols w:space="425" w:num="1"/>
          <w:docGrid w:type="lines" w:linePitch="312" w:charSpace="0"/>
        </w:sectPr>
      </w:pPr>
    </w:p>
    <w:p>
      <w:pPr>
        <w:tabs>
          <w:tab w:val="left" w:pos="235"/>
        </w:tabs>
        <w:bidi w:val="0"/>
        <w:jc w:val="left"/>
        <w:rPr>
          <w:rFonts w:hint="eastAsia"/>
          <w:lang w:val="en-US" w:eastAsia="zh-CN"/>
        </w:rPr>
        <w:sectPr>
          <w:pgSz w:w="11906" w:h="16838"/>
          <w:pgMar w:top="2098" w:right="1474" w:bottom="1985" w:left="1588" w:header="851" w:footer="992" w:gutter="0"/>
          <w:pgNumType w:fmt="numberInDash"/>
          <w:cols w:space="425" w:num="1"/>
          <w:docGrid w:type="lines" w:linePitch="312" w:charSpace="0"/>
        </w:sectPr>
      </w:pPr>
      <w:r>
        <w:rPr>
          <w:sz w:val="72"/>
        </w:rPr>
        <mc:AlternateContent>
          <mc:Choice Requires="wps">
            <w:drawing>
              <wp:anchor distT="0" distB="0" distL="114300" distR="114300" simplePos="0" relativeHeight="3221620736" behindDoc="0" locked="0" layoutInCell="1" allowOverlap="1">
                <wp:simplePos x="0" y="0"/>
                <wp:positionH relativeFrom="column">
                  <wp:posOffset>-1042035</wp:posOffset>
                </wp:positionH>
                <wp:positionV relativeFrom="paragraph">
                  <wp:posOffset>1725295</wp:posOffset>
                </wp:positionV>
                <wp:extent cx="7793355" cy="3341370"/>
                <wp:effectExtent l="4445" t="4445" r="12700" b="6985"/>
                <wp:wrapNone/>
                <wp:docPr id="229" name="文本框 229"/>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rgbClr val="FFD966"/>
                          </a:fgClr>
                          <a:bgClr>
                            <a:schemeClr val="bg1"/>
                          </a:bgClr>
                        </a:pattFill>
                        <a:ln w="6350">
                          <a:solidFill>
                            <a:srgbClr val="FFD966"/>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第四部分 </w:t>
                            </w:r>
                          </w:p>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2019年度部门决算报表</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2.05pt;margin-top:135.85pt;height:263.1pt;width:613.65pt;z-index:-1073346560;v-text-anchor:middle;mso-width-relative:page;mso-height-relative:page;" fillcolor="#FFD966" filled="t" stroked="t" coordsize="21600,21600" o:gfxdata="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GGoOK3AAAAA0BAAAPAAAAAAAAAAEAIAAAACIAAABkcnMvZG93bnJldi54bWxQSwECFAAUAAAA&#10;CACHTuJAew5iW1wCAAC6BAAADgAAAAAAAAABACAAAAArAQAAZHJzL2Uyb0RvYy54bWxQSwUGAAAA&#10;AAYABgBZAQAA+QUAAAAA&#10;">
                <v:fill type="pattern" on="t" color2="#FFFFFF [3212]" focussize="0,0" r:id="rId25"/>
                <v:stroke weight="0.5pt" color="#FFD966 [3204]" joinstyle="round"/>
                <v:imagedata o:title=""/>
                <o:lock v:ext="edit" aspectratio="f"/>
                <v:textbox>
                  <w:txbxContent>
                    <w:p>
                      <w:pPr>
                        <w:widowControl/>
                        <w:jc w:val="cente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 xml:space="preserve">第四部分 </w:t>
                      </w:r>
                    </w:p>
                    <w:p>
                      <w:pPr>
                        <w:widowControl/>
                        <w:jc w:val="center"/>
                        <w:rPr>
                          <w:rFonts w:hint="default"/>
                          <w:lang w:val="en-US"/>
                          <w14:textOutline w14:w="9525">
                            <w14:solidFill>
                              <w14:schemeClr w14:val="tx1">
                                <w14:lumMod w14:val="50000"/>
                                <w14:lumOff w14:val="50000"/>
                              </w14:schemeClr>
                            </w14:solidFill>
                            <w14:round/>
                          </w14:textOutline>
                        </w:rPr>
                      </w:pPr>
                      <w:r>
                        <w:rPr>
                          <w:rFonts w:hint="eastAsia" w:ascii="黑体" w:hAnsi="黑体" w:eastAsia="黑体" w:cs="黑体"/>
                          <w:color w:val="000000" w:themeColor="text1"/>
                          <w:sz w:val="90"/>
                          <w:szCs w:val="90"/>
                          <w:lang w:val="en-US" w:eastAsia="zh-CN"/>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2019年度部门决算报表</w:t>
                      </w:r>
                    </w:p>
                  </w:txbxContent>
                </v:textbox>
              </v:shape>
            </w:pict>
          </mc:Fallback>
        </mc:AlternateContent>
      </w:r>
    </w:p>
    <w:p>
      <w:pPr>
        <w:tabs>
          <w:tab w:val="left" w:pos="886"/>
        </w:tabs>
        <w:bidi w:val="0"/>
        <w:jc w:val="left"/>
        <w:rPr>
          <w:rFonts w:hint="default"/>
          <w:lang w:val="en-US" w:eastAsia="zh-CN"/>
        </w:rPr>
      </w:pPr>
    </w:p>
    <w:p>
      <w:pPr>
        <w:bidi w:val="0"/>
        <w:jc w:val="left"/>
        <w:rPr>
          <w:rFonts w:hint="default"/>
          <w:lang w:val="en-US" w:eastAsia="zh-CN"/>
        </w:rPr>
      </w:pPr>
    </w:p>
    <w:tbl>
      <w:tblPr>
        <w:tblStyle w:val="6"/>
        <w:tblpPr w:leftFromText="180" w:rightFromText="180" w:vertAnchor="text" w:horzAnchor="page" w:tblpXSpec="center" w:tblpY="31"/>
        <w:tblOverlap w:val="never"/>
        <w:tblW w:w="9517" w:type="dxa"/>
        <w:jc w:val="center"/>
        <w:shd w:val="clear" w:color="auto" w:fill="auto"/>
        <w:tblLayout w:type="fixed"/>
        <w:tblCellMar>
          <w:top w:w="0" w:type="dxa"/>
          <w:left w:w="0" w:type="dxa"/>
          <w:bottom w:w="0" w:type="dxa"/>
          <w:right w:w="0" w:type="dxa"/>
        </w:tblCellMar>
      </w:tblPr>
      <w:tblGrid>
        <w:gridCol w:w="3236"/>
        <w:gridCol w:w="731"/>
        <w:gridCol w:w="852"/>
        <w:gridCol w:w="3313"/>
        <w:gridCol w:w="541"/>
        <w:gridCol w:w="844"/>
      </w:tblGrid>
      <w:tr>
        <w:tblPrEx>
          <w:shd w:val="clear" w:color="auto" w:fill="auto"/>
          <w:tblCellMar>
            <w:top w:w="0" w:type="dxa"/>
            <w:left w:w="0" w:type="dxa"/>
            <w:bottom w:w="0" w:type="dxa"/>
            <w:right w:w="0" w:type="dxa"/>
          </w:tblCellMar>
        </w:tblPrEx>
        <w:trPr>
          <w:trHeight w:val="489" w:hRule="atLeast"/>
          <w:jc w:val="center"/>
        </w:trPr>
        <w:tc>
          <w:tcPr>
            <w:tcW w:w="9517" w:type="dxa"/>
            <w:gridSpan w:val="6"/>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收入支出决算总表</w:t>
            </w:r>
          </w:p>
        </w:tc>
      </w:tr>
      <w:tr>
        <w:tblPrEx>
          <w:tblCellMar>
            <w:top w:w="0" w:type="dxa"/>
            <w:left w:w="0" w:type="dxa"/>
            <w:bottom w:w="0" w:type="dxa"/>
            <w:right w:w="0" w:type="dxa"/>
          </w:tblCellMar>
        </w:tblPrEx>
        <w:trPr>
          <w:trHeight w:val="205" w:hRule="atLeast"/>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73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8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698"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shd w:val="clear" w:color="auto" w:fill="auto"/>
          <w:tblCellMar>
            <w:top w:w="0" w:type="dxa"/>
            <w:left w:w="0" w:type="dxa"/>
            <w:bottom w:w="0" w:type="dxa"/>
            <w:right w:w="0" w:type="dxa"/>
          </w:tblCellMar>
        </w:tblPrEx>
        <w:trPr>
          <w:trHeight w:val="421" w:hRule="atLeast"/>
          <w:jc w:val="center"/>
        </w:trPr>
        <w:tc>
          <w:tcPr>
            <w:tcW w:w="323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部门：中共南皮县纪律检查委员会</w:t>
            </w:r>
          </w:p>
        </w:tc>
        <w:tc>
          <w:tcPr>
            <w:tcW w:w="73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8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698"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trHeight w:val="284" w:hRule="atLeast"/>
          <w:jc w:val="center"/>
        </w:trPr>
        <w:tc>
          <w:tcPr>
            <w:tcW w:w="481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4698"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shd w:val="clear" w:color="auto" w:fill="auto"/>
          <w:tblCellMar>
            <w:top w:w="0" w:type="dxa"/>
            <w:left w:w="0" w:type="dxa"/>
            <w:bottom w:w="0" w:type="dxa"/>
            <w:right w:w="0" w:type="dxa"/>
          </w:tblCellMar>
        </w:tblPrEx>
        <w:trPr>
          <w:trHeight w:val="770"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33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tblPrEx>
          <w:shd w:val="clear" w:color="auto" w:fill="auto"/>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3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984.51　</w:t>
            </w:r>
          </w:p>
        </w:tc>
        <w:tc>
          <w:tcPr>
            <w:tcW w:w="33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1005.96　</w:t>
            </w:r>
          </w:p>
        </w:tc>
      </w:tr>
      <w:tr>
        <w:tblPrEx>
          <w:shd w:val="clear" w:color="auto" w:fill="auto"/>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3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182"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三、上级补助收入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3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四、事业收入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3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五、经营收入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3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六、附属单位上缴收入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3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七、其他收入</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3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3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3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3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3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3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3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3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3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3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3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3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3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3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3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二十一、灾害防治及应急管理支出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3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二十二、其他支出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3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二十四、债务付息支出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984.51　</w:t>
            </w:r>
          </w:p>
        </w:tc>
        <w:tc>
          <w:tcPr>
            <w:tcW w:w="33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1005.96　</w:t>
            </w:r>
          </w:p>
        </w:tc>
      </w:tr>
      <w:tr>
        <w:tblPrEx>
          <w:shd w:val="clear" w:color="auto" w:fill="auto"/>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用事业基金弥补收支差额</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　</w:t>
            </w:r>
          </w:p>
        </w:tc>
        <w:tc>
          <w:tcPr>
            <w:tcW w:w="33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21.45　</w:t>
            </w:r>
          </w:p>
        </w:tc>
        <w:tc>
          <w:tcPr>
            <w:tcW w:w="33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33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w:t>
            </w:r>
          </w:p>
        </w:tc>
      </w:tr>
      <w:tr>
        <w:tblPrEx>
          <w:shd w:val="clear" w:color="auto" w:fill="auto"/>
          <w:tblCellMar>
            <w:top w:w="0" w:type="dxa"/>
            <w:left w:w="0" w:type="dxa"/>
            <w:bottom w:w="0" w:type="dxa"/>
            <w:right w:w="0" w:type="dxa"/>
          </w:tblCellMar>
        </w:tblPrEx>
        <w:trPr>
          <w:trHeight w:val="213" w:hRule="atLeast"/>
          <w:jc w:val="center"/>
        </w:trPr>
        <w:tc>
          <w:tcPr>
            <w:tcW w:w="323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73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1005.96　</w:t>
            </w:r>
          </w:p>
        </w:tc>
        <w:tc>
          <w:tcPr>
            <w:tcW w:w="33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1005.96　</w:t>
            </w:r>
          </w:p>
        </w:tc>
      </w:tr>
      <w:tr>
        <w:tblPrEx>
          <w:shd w:val="clear" w:color="auto" w:fill="auto"/>
          <w:tblCellMar>
            <w:top w:w="0" w:type="dxa"/>
            <w:left w:w="0" w:type="dxa"/>
            <w:bottom w:w="0" w:type="dxa"/>
            <w:right w:w="0" w:type="dxa"/>
          </w:tblCellMar>
        </w:tblPrEx>
        <w:trPr>
          <w:trHeight w:val="213" w:hRule="atLeast"/>
          <w:jc w:val="center"/>
        </w:trPr>
        <w:tc>
          <w:tcPr>
            <w:tcW w:w="9517"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注：本表反映部门本年度的总收支和年末结转结余情况。</w:t>
            </w: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p>
        </w:tc>
      </w:tr>
    </w:tbl>
    <w:tbl>
      <w:tblPr>
        <w:tblStyle w:val="6"/>
        <w:tblW w:w="10412" w:type="dxa"/>
        <w:jc w:val="center"/>
        <w:shd w:val="clear" w:color="auto" w:fill="auto"/>
        <w:tblLayout w:type="fixed"/>
        <w:tblCellMar>
          <w:top w:w="0" w:type="dxa"/>
          <w:left w:w="0" w:type="dxa"/>
          <w:bottom w:w="0" w:type="dxa"/>
          <w:right w:w="0" w:type="dxa"/>
        </w:tblCellMar>
      </w:tblPr>
      <w:tblGrid>
        <w:gridCol w:w="718"/>
        <w:gridCol w:w="41"/>
        <w:gridCol w:w="240"/>
        <w:gridCol w:w="1960"/>
        <w:gridCol w:w="1395"/>
        <w:gridCol w:w="1414"/>
        <w:gridCol w:w="908"/>
        <w:gridCol w:w="908"/>
        <w:gridCol w:w="908"/>
        <w:gridCol w:w="908"/>
        <w:gridCol w:w="1012"/>
      </w:tblGrid>
      <w:tr>
        <w:tblPrEx>
          <w:shd w:val="clear" w:color="auto" w:fill="auto"/>
          <w:tblCellMar>
            <w:top w:w="0" w:type="dxa"/>
            <w:left w:w="0" w:type="dxa"/>
            <w:bottom w:w="0" w:type="dxa"/>
            <w:right w:w="0" w:type="dxa"/>
          </w:tblCellMar>
        </w:tblPrEx>
        <w:trPr>
          <w:trHeight w:val="670" w:hRule="atLeast"/>
          <w:jc w:val="center"/>
        </w:trPr>
        <w:tc>
          <w:tcPr>
            <w:tcW w:w="10412" w:type="dxa"/>
            <w:gridSpan w:val="11"/>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黑体" w:hAnsi="宋体" w:eastAsia="黑体" w:cs="黑体"/>
                <w:i w:val="0"/>
                <w:color w:val="000000"/>
                <w:kern w:val="0"/>
                <w:sz w:val="32"/>
                <w:szCs w:val="32"/>
                <w:u w:val="none"/>
                <w:lang w:val="en-US" w:eastAsia="zh-CN" w:bidi="ar"/>
              </w:rPr>
            </w:pPr>
          </w:p>
          <w:p>
            <w:pPr>
              <w:keepNext w:val="0"/>
              <w:keepLines w:val="0"/>
              <w:widowControl/>
              <w:suppressLineNumbers w:val="0"/>
              <w:jc w:val="center"/>
              <w:textAlignment w:val="bottom"/>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收入决算表</w:t>
            </w:r>
          </w:p>
        </w:tc>
      </w:tr>
      <w:tr>
        <w:tblPrEx>
          <w:tblCellMar>
            <w:top w:w="0" w:type="dxa"/>
            <w:left w:w="0" w:type="dxa"/>
            <w:bottom w:w="0" w:type="dxa"/>
            <w:right w:w="0" w:type="dxa"/>
          </w:tblCellMar>
        </w:tblPrEx>
        <w:trPr>
          <w:trHeight w:val="357" w:hRule="atLeast"/>
          <w:jc w:val="center"/>
        </w:trPr>
        <w:tc>
          <w:tcPr>
            <w:tcW w:w="718"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4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4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9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39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1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0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0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0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920"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公开02表</w:t>
            </w:r>
          </w:p>
        </w:tc>
      </w:tr>
      <w:tr>
        <w:tblPrEx>
          <w:tblCellMar>
            <w:top w:w="0" w:type="dxa"/>
            <w:left w:w="0" w:type="dxa"/>
            <w:bottom w:w="0" w:type="dxa"/>
            <w:right w:w="0" w:type="dxa"/>
          </w:tblCellMar>
        </w:tblPrEx>
        <w:trPr>
          <w:trHeight w:val="357" w:hRule="atLeast"/>
          <w:jc w:val="center"/>
        </w:trPr>
        <w:tc>
          <w:tcPr>
            <w:tcW w:w="718"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4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4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355" w:type="dxa"/>
            <w:gridSpan w:val="2"/>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r>
              <w:rPr>
                <w:rFonts w:hint="eastAsia" w:ascii="宋体" w:hAnsi="宋体" w:eastAsia="宋体" w:cs="宋体"/>
                <w:i w:val="0"/>
                <w:color w:val="000000"/>
                <w:kern w:val="0"/>
                <w:sz w:val="20"/>
                <w:szCs w:val="20"/>
                <w:u w:val="none"/>
                <w:lang w:val="en-US" w:eastAsia="zh-CN" w:bidi="ar"/>
              </w:rPr>
              <w:t>中共南皮县纪律检查委员会</w:t>
            </w:r>
          </w:p>
        </w:tc>
        <w:tc>
          <w:tcPr>
            <w:tcW w:w="141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0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0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828"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85" w:hRule="atLeast"/>
          <w:jc w:val="center"/>
        </w:trPr>
        <w:tc>
          <w:tcPr>
            <w:tcW w:w="295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39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141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90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90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90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908"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101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tblPrEx>
          <w:tblCellMar>
            <w:top w:w="0" w:type="dxa"/>
            <w:left w:w="0" w:type="dxa"/>
            <w:bottom w:w="0" w:type="dxa"/>
            <w:right w:w="0" w:type="dxa"/>
          </w:tblCellMar>
        </w:tblPrEx>
        <w:trPr>
          <w:trHeight w:val="380" w:hRule="atLeast"/>
          <w:jc w:val="center"/>
        </w:trPr>
        <w:tc>
          <w:tcPr>
            <w:tcW w:w="999"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1960"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39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1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0" w:hRule="atLeast"/>
          <w:jc w:val="center"/>
        </w:trPr>
        <w:tc>
          <w:tcPr>
            <w:tcW w:w="999"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6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1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0" w:hRule="atLeast"/>
          <w:jc w:val="center"/>
        </w:trPr>
        <w:tc>
          <w:tcPr>
            <w:tcW w:w="999"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60"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9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08"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1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5" w:hRule="atLeast"/>
          <w:jc w:val="center"/>
        </w:trPr>
        <w:tc>
          <w:tcPr>
            <w:tcW w:w="2959"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3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0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CellMar>
            <w:top w:w="0" w:type="dxa"/>
            <w:left w:w="0" w:type="dxa"/>
            <w:bottom w:w="0" w:type="dxa"/>
            <w:right w:w="0" w:type="dxa"/>
          </w:tblCellMar>
        </w:tblPrEx>
        <w:trPr>
          <w:trHeight w:val="385" w:hRule="atLeast"/>
          <w:jc w:val="center"/>
        </w:trPr>
        <w:tc>
          <w:tcPr>
            <w:tcW w:w="2959"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984.51</w:t>
            </w:r>
          </w:p>
        </w:tc>
        <w:tc>
          <w:tcPr>
            <w:tcW w:w="1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984.51</w:t>
            </w:r>
          </w:p>
        </w:tc>
        <w:tc>
          <w:tcPr>
            <w:tcW w:w="9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0.00</w:t>
            </w:r>
          </w:p>
        </w:tc>
        <w:tc>
          <w:tcPr>
            <w:tcW w:w="9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0.00</w:t>
            </w:r>
          </w:p>
        </w:tc>
        <w:tc>
          <w:tcPr>
            <w:tcW w:w="9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0.00</w:t>
            </w:r>
          </w:p>
        </w:tc>
        <w:tc>
          <w:tcPr>
            <w:tcW w:w="9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0.00</w:t>
            </w:r>
          </w:p>
        </w:tc>
        <w:tc>
          <w:tcPr>
            <w:tcW w:w="1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85" w:hRule="atLeast"/>
          <w:jc w:val="center"/>
        </w:trPr>
        <w:tc>
          <w:tcPr>
            <w:tcW w:w="99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201</w:t>
            </w:r>
          </w:p>
        </w:tc>
        <w:tc>
          <w:tcPr>
            <w:tcW w:w="1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一般公共服务支出</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984.51</w:t>
            </w:r>
          </w:p>
        </w:tc>
        <w:tc>
          <w:tcPr>
            <w:tcW w:w="1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984.51</w:t>
            </w:r>
          </w:p>
        </w:tc>
        <w:tc>
          <w:tcPr>
            <w:tcW w:w="9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85" w:hRule="atLeast"/>
          <w:jc w:val="center"/>
        </w:trPr>
        <w:tc>
          <w:tcPr>
            <w:tcW w:w="99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20111</w:t>
            </w:r>
          </w:p>
        </w:tc>
        <w:tc>
          <w:tcPr>
            <w:tcW w:w="1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纪检监察事务</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984.51</w:t>
            </w:r>
          </w:p>
        </w:tc>
        <w:tc>
          <w:tcPr>
            <w:tcW w:w="1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984.51</w:t>
            </w:r>
          </w:p>
        </w:tc>
        <w:tc>
          <w:tcPr>
            <w:tcW w:w="9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85" w:hRule="atLeast"/>
          <w:jc w:val="center"/>
        </w:trPr>
        <w:tc>
          <w:tcPr>
            <w:tcW w:w="99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2011101</w:t>
            </w:r>
          </w:p>
        </w:tc>
        <w:tc>
          <w:tcPr>
            <w:tcW w:w="1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932.51</w:t>
            </w:r>
          </w:p>
        </w:tc>
        <w:tc>
          <w:tcPr>
            <w:tcW w:w="1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932.51</w:t>
            </w:r>
          </w:p>
        </w:tc>
        <w:tc>
          <w:tcPr>
            <w:tcW w:w="9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85" w:hRule="atLeast"/>
          <w:jc w:val="center"/>
        </w:trPr>
        <w:tc>
          <w:tcPr>
            <w:tcW w:w="99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2011102</w:t>
            </w:r>
          </w:p>
        </w:tc>
        <w:tc>
          <w:tcPr>
            <w:tcW w:w="1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w:t>
            </w:r>
          </w:p>
        </w:tc>
        <w:tc>
          <w:tcPr>
            <w:tcW w:w="1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w:t>
            </w:r>
          </w:p>
        </w:tc>
        <w:tc>
          <w:tcPr>
            <w:tcW w:w="9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85" w:hRule="atLeast"/>
          <w:jc w:val="center"/>
        </w:trPr>
        <w:tc>
          <w:tcPr>
            <w:tcW w:w="99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2011104</w:t>
            </w:r>
          </w:p>
        </w:tc>
        <w:tc>
          <w:tcPr>
            <w:tcW w:w="1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大案要案查处</w:t>
            </w: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1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9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85" w:hRule="atLeast"/>
          <w:jc w:val="center"/>
        </w:trPr>
        <w:tc>
          <w:tcPr>
            <w:tcW w:w="999"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3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41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85" w:hRule="atLeast"/>
          <w:jc w:val="center"/>
        </w:trPr>
        <w:tc>
          <w:tcPr>
            <w:tcW w:w="10412" w:type="dxa"/>
            <w:gridSpan w:val="1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注：本表反映部门本年度取得的各项收入情况。</w:t>
            </w:r>
          </w:p>
        </w:tc>
      </w:tr>
    </w:tbl>
    <w:p>
      <w:pPr>
        <w:bidi w:val="0"/>
        <w:jc w:val="left"/>
        <w:rPr>
          <w:rFonts w:hint="default"/>
          <w:lang w:val="en-US" w:eastAsia="zh-CN"/>
        </w:rPr>
      </w:pPr>
    </w:p>
    <w:p>
      <w:pPr>
        <w:rPr>
          <w:rFonts w:hint="default"/>
          <w:lang w:val="en-US" w:eastAsia="zh-CN"/>
        </w:rPr>
      </w:pPr>
      <w:r>
        <w:rPr>
          <w:rFonts w:hint="default"/>
          <w:lang w:val="en-US" w:eastAsia="zh-CN"/>
        </w:rPr>
        <w:br w:type="page"/>
      </w:r>
    </w:p>
    <w:tbl>
      <w:tblPr>
        <w:tblStyle w:val="6"/>
        <w:tblW w:w="9680" w:type="dxa"/>
        <w:jc w:val="center"/>
        <w:shd w:val="clear" w:color="auto" w:fill="auto"/>
        <w:tblLayout w:type="fixed"/>
        <w:tblCellMar>
          <w:top w:w="0" w:type="dxa"/>
          <w:left w:w="0" w:type="dxa"/>
          <w:bottom w:w="0" w:type="dxa"/>
          <w:right w:w="0" w:type="dxa"/>
        </w:tblCellMar>
      </w:tblPr>
      <w:tblGrid>
        <w:gridCol w:w="941"/>
        <w:gridCol w:w="53"/>
        <w:gridCol w:w="111"/>
        <w:gridCol w:w="1359"/>
        <w:gridCol w:w="1161"/>
        <w:gridCol w:w="1161"/>
        <w:gridCol w:w="1161"/>
        <w:gridCol w:w="1161"/>
        <w:gridCol w:w="1161"/>
        <w:gridCol w:w="1411"/>
      </w:tblGrid>
      <w:tr>
        <w:tblPrEx>
          <w:shd w:val="clear" w:color="auto" w:fill="auto"/>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支出决算表</w:t>
            </w:r>
          </w:p>
        </w:tc>
      </w:tr>
      <w:tr>
        <w:tblPrEx>
          <w:shd w:val="clear" w:color="auto" w:fill="auto"/>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35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1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公开03表</w:t>
            </w:r>
          </w:p>
        </w:tc>
      </w:tr>
      <w:tr>
        <w:tblPrEx>
          <w:shd w:val="clear" w:color="auto" w:fill="auto"/>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35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6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572"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trHeight w:val="323" w:hRule="atLeast"/>
          <w:jc w:val="center"/>
        </w:trPr>
        <w:tc>
          <w:tcPr>
            <w:tcW w:w="246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11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141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shd w:val="clear" w:color="auto" w:fill="auto"/>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1359"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5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19" w:hRule="atLeast"/>
          <w:jc w:val="center"/>
        </w:trPr>
        <w:tc>
          <w:tcPr>
            <w:tcW w:w="1105"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35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4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shd w:val="clear" w:color="auto" w:fill="auto"/>
          <w:tblCellMar>
            <w:top w:w="0" w:type="dxa"/>
            <w:left w:w="0" w:type="dxa"/>
            <w:bottom w:w="0" w:type="dxa"/>
            <w:right w:w="0" w:type="dxa"/>
          </w:tblCellMar>
        </w:tblPrEx>
        <w:trPr>
          <w:trHeight w:val="323" w:hRule="atLeast"/>
          <w:jc w:val="center"/>
        </w:trPr>
        <w:tc>
          <w:tcPr>
            <w:tcW w:w="2464"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1,005.96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953.96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52.00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0.00</w:t>
            </w: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1,005.96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953.96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纪检监察事务</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1,005.96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953.96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2011101</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953.96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953.96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2011102</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2011104</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大案要案查处</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13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1,005.96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953.96</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52.00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0.00</w:t>
            </w:r>
          </w:p>
        </w:tc>
        <w:tc>
          <w:tcPr>
            <w:tcW w:w="11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0.00</w:t>
            </w:r>
          </w:p>
        </w:tc>
        <w:tc>
          <w:tcPr>
            <w:tcW w:w="14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注：本表反映部门本年度各项支出情况。</w:t>
            </w:r>
          </w:p>
        </w:tc>
      </w:tr>
    </w:tbl>
    <w:p>
      <w:pPr>
        <w:rPr>
          <w:rFonts w:hint="default"/>
          <w:lang w:val="en-US" w:eastAsia="zh-CN"/>
        </w:rPr>
      </w:pPr>
      <w:r>
        <w:rPr>
          <w:rFonts w:hint="default"/>
          <w:lang w:val="en-US" w:eastAsia="zh-CN"/>
        </w:rPr>
        <w:br w:type="page"/>
      </w:r>
    </w:p>
    <w:tbl>
      <w:tblPr>
        <w:tblStyle w:val="6"/>
        <w:tblW w:w="9520" w:type="dxa"/>
        <w:jc w:val="center"/>
        <w:shd w:val="clear" w:color="auto" w:fill="auto"/>
        <w:tblLayout w:type="fixed"/>
        <w:tblCellMar>
          <w:top w:w="0" w:type="dxa"/>
          <w:left w:w="0" w:type="dxa"/>
          <w:bottom w:w="0" w:type="dxa"/>
          <w:right w:w="0" w:type="dxa"/>
        </w:tblCellMar>
      </w:tblPr>
      <w:tblGrid>
        <w:gridCol w:w="2615"/>
        <w:gridCol w:w="300"/>
        <w:gridCol w:w="990"/>
        <w:gridCol w:w="2715"/>
        <w:gridCol w:w="315"/>
        <w:gridCol w:w="941"/>
        <w:gridCol w:w="934"/>
        <w:gridCol w:w="710"/>
      </w:tblGrid>
      <w:tr>
        <w:tblPrEx>
          <w:shd w:val="clear" w:color="auto" w:fill="auto"/>
          <w:tblCellMar>
            <w:top w:w="0" w:type="dxa"/>
            <w:left w:w="0" w:type="dxa"/>
            <w:bottom w:w="0" w:type="dxa"/>
            <w:right w:w="0" w:type="dxa"/>
          </w:tblCellMar>
        </w:tblPrEx>
        <w:trPr>
          <w:trHeight w:val="406" w:hRule="atLeast"/>
          <w:jc w:val="center"/>
        </w:trPr>
        <w:tc>
          <w:tcPr>
            <w:tcW w:w="9520" w:type="dxa"/>
            <w:gridSpan w:val="8"/>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财政拨款收入支出决算总表</w:t>
            </w:r>
          </w:p>
        </w:tc>
      </w:tr>
      <w:tr>
        <w:tblPrEx>
          <w:shd w:val="clear" w:color="auto" w:fill="auto"/>
          <w:tblCellMar>
            <w:top w:w="0" w:type="dxa"/>
            <w:left w:w="0" w:type="dxa"/>
            <w:bottom w:w="0" w:type="dxa"/>
            <w:right w:w="0" w:type="dxa"/>
          </w:tblCellMar>
        </w:tblPrEx>
        <w:trPr>
          <w:trHeight w:val="90" w:hRule="atLeast"/>
          <w:jc w:val="center"/>
        </w:trPr>
        <w:tc>
          <w:tcPr>
            <w:tcW w:w="2615"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3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9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71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1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585"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公开04表</w:t>
            </w:r>
          </w:p>
        </w:tc>
      </w:tr>
      <w:tr>
        <w:tblPrEx>
          <w:shd w:val="clear" w:color="auto" w:fill="auto"/>
          <w:tblCellMar>
            <w:top w:w="0" w:type="dxa"/>
            <w:left w:w="0" w:type="dxa"/>
            <w:bottom w:w="0" w:type="dxa"/>
            <w:right w:w="0" w:type="dxa"/>
          </w:tblCellMar>
        </w:tblPrEx>
        <w:trPr>
          <w:trHeight w:val="90" w:hRule="atLeast"/>
          <w:jc w:val="center"/>
        </w:trPr>
        <w:tc>
          <w:tcPr>
            <w:tcW w:w="261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30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9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71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1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585" w:type="dxa"/>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trHeight w:val="90" w:hRule="atLeast"/>
          <w:jc w:val="center"/>
        </w:trPr>
        <w:tc>
          <w:tcPr>
            <w:tcW w:w="3905"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5615" w:type="dxa"/>
            <w:gridSpan w:val="5"/>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tblPrEx>
          <w:tblCellMar>
            <w:top w:w="0" w:type="dxa"/>
            <w:left w:w="0" w:type="dxa"/>
            <w:bottom w:w="0" w:type="dxa"/>
            <w:right w:w="0" w:type="dxa"/>
          </w:tblCellMar>
        </w:tblPrEx>
        <w:trPr>
          <w:trHeight w:val="312" w:hRule="atLeast"/>
          <w:jc w:val="center"/>
        </w:trPr>
        <w:tc>
          <w:tcPr>
            <w:tcW w:w="261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3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99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271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31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941"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93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一般公共预算财政拨款</w:t>
            </w:r>
          </w:p>
        </w:tc>
        <w:tc>
          <w:tcPr>
            <w:tcW w:w="71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政府性基金预算财政拨款</w:t>
            </w:r>
          </w:p>
        </w:tc>
      </w:tr>
      <w:tr>
        <w:tblPrEx>
          <w:shd w:val="clear" w:color="auto" w:fill="auto"/>
          <w:tblCellMar>
            <w:top w:w="0" w:type="dxa"/>
            <w:left w:w="0" w:type="dxa"/>
            <w:bottom w:w="0" w:type="dxa"/>
            <w:right w:w="0" w:type="dxa"/>
          </w:tblCellMar>
        </w:tblPrEx>
        <w:trPr>
          <w:trHeight w:val="312" w:hRule="atLeast"/>
          <w:jc w:val="center"/>
        </w:trPr>
        <w:tc>
          <w:tcPr>
            <w:tcW w:w="261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1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1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1"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 w:hRule="atLeast"/>
          <w:jc w:val="center"/>
        </w:trPr>
        <w:tc>
          <w:tcPr>
            <w:tcW w:w="2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栏次</w:t>
            </w:r>
          </w:p>
        </w:tc>
        <w:tc>
          <w:tcPr>
            <w:tcW w:w="3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shd w:val="clear" w:color="auto" w:fill="auto"/>
          <w:tblCellMar>
            <w:top w:w="0" w:type="dxa"/>
            <w:left w:w="0" w:type="dxa"/>
            <w:bottom w:w="0" w:type="dxa"/>
            <w:right w:w="0" w:type="dxa"/>
          </w:tblCellMar>
        </w:tblPrEx>
        <w:trPr>
          <w:trHeight w:val="90" w:hRule="atLeast"/>
          <w:jc w:val="center"/>
        </w:trPr>
        <w:tc>
          <w:tcPr>
            <w:tcW w:w="2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984.51</w:t>
            </w:r>
          </w:p>
        </w:tc>
        <w:tc>
          <w:tcPr>
            <w:tcW w:w="2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1,005.96</w:t>
            </w:r>
          </w:p>
        </w:tc>
        <w:tc>
          <w:tcPr>
            <w:tcW w:w="9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1,005.96</w:t>
            </w:r>
          </w:p>
        </w:tc>
        <w:tc>
          <w:tcPr>
            <w:tcW w:w="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90" w:hRule="atLeast"/>
          <w:jc w:val="center"/>
        </w:trPr>
        <w:tc>
          <w:tcPr>
            <w:tcW w:w="2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二、政府性基金预算财政拨款</w:t>
            </w:r>
          </w:p>
        </w:tc>
        <w:tc>
          <w:tcPr>
            <w:tcW w:w="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90" w:hRule="atLeast"/>
          <w:jc w:val="center"/>
        </w:trPr>
        <w:tc>
          <w:tcPr>
            <w:tcW w:w="2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90" w:hRule="atLeast"/>
          <w:jc w:val="center"/>
        </w:trPr>
        <w:tc>
          <w:tcPr>
            <w:tcW w:w="2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90" w:hRule="atLeast"/>
          <w:jc w:val="center"/>
        </w:trPr>
        <w:tc>
          <w:tcPr>
            <w:tcW w:w="2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90" w:hRule="atLeast"/>
          <w:jc w:val="center"/>
        </w:trPr>
        <w:tc>
          <w:tcPr>
            <w:tcW w:w="2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90" w:hRule="atLeast"/>
          <w:jc w:val="center"/>
        </w:trPr>
        <w:tc>
          <w:tcPr>
            <w:tcW w:w="2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1"/>
                <w:szCs w:val="21"/>
                <w:u w:val="none"/>
                <w:lang w:val="en-US" w:eastAsia="zh-CN" w:bidi="ar"/>
              </w:rPr>
              <w:t>七、文化旅游体育与传媒支出</w:t>
            </w:r>
          </w:p>
        </w:tc>
        <w:tc>
          <w:tcPr>
            <w:tcW w:w="3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90" w:hRule="atLeast"/>
          <w:jc w:val="center"/>
        </w:trPr>
        <w:tc>
          <w:tcPr>
            <w:tcW w:w="2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3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90" w:hRule="atLeast"/>
          <w:jc w:val="center"/>
        </w:trPr>
        <w:tc>
          <w:tcPr>
            <w:tcW w:w="2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3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90" w:hRule="atLeast"/>
          <w:jc w:val="center"/>
        </w:trPr>
        <w:tc>
          <w:tcPr>
            <w:tcW w:w="2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3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90" w:hRule="atLeast"/>
          <w:jc w:val="center"/>
        </w:trPr>
        <w:tc>
          <w:tcPr>
            <w:tcW w:w="2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3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90" w:hRule="atLeast"/>
          <w:jc w:val="center"/>
        </w:trPr>
        <w:tc>
          <w:tcPr>
            <w:tcW w:w="2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3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90" w:hRule="atLeast"/>
          <w:jc w:val="center"/>
        </w:trPr>
        <w:tc>
          <w:tcPr>
            <w:tcW w:w="2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3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90" w:hRule="atLeast"/>
          <w:jc w:val="center"/>
        </w:trPr>
        <w:tc>
          <w:tcPr>
            <w:tcW w:w="2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3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90" w:hRule="atLeast"/>
          <w:jc w:val="center"/>
        </w:trPr>
        <w:tc>
          <w:tcPr>
            <w:tcW w:w="2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3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90" w:hRule="atLeast"/>
          <w:jc w:val="center"/>
        </w:trPr>
        <w:tc>
          <w:tcPr>
            <w:tcW w:w="2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3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90" w:hRule="atLeast"/>
          <w:jc w:val="center"/>
        </w:trPr>
        <w:tc>
          <w:tcPr>
            <w:tcW w:w="2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3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69" w:hRule="atLeast"/>
          <w:jc w:val="center"/>
        </w:trPr>
        <w:tc>
          <w:tcPr>
            <w:tcW w:w="2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1"/>
                <w:szCs w:val="21"/>
                <w:u w:val="none"/>
              </w:rPr>
            </w:pPr>
          </w:p>
        </w:tc>
        <w:tc>
          <w:tcPr>
            <w:tcW w:w="2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18"/>
                <w:szCs w:val="18"/>
                <w:u w:val="none"/>
                <w:lang w:val="en-US" w:eastAsia="zh-CN" w:bidi="ar"/>
              </w:rPr>
              <w:t>十八、自然资源海洋气象等支出</w:t>
            </w:r>
          </w:p>
        </w:tc>
        <w:tc>
          <w:tcPr>
            <w:tcW w:w="3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90" w:hRule="atLeast"/>
          <w:jc w:val="center"/>
        </w:trPr>
        <w:tc>
          <w:tcPr>
            <w:tcW w:w="2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3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90" w:hRule="atLeast"/>
          <w:jc w:val="center"/>
        </w:trPr>
        <w:tc>
          <w:tcPr>
            <w:tcW w:w="2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3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90" w:hRule="atLeast"/>
          <w:jc w:val="center"/>
        </w:trPr>
        <w:tc>
          <w:tcPr>
            <w:tcW w:w="2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18"/>
                <w:szCs w:val="18"/>
                <w:u w:val="none"/>
                <w:lang w:val="en-US" w:eastAsia="zh-CN" w:bidi="ar"/>
              </w:rPr>
              <w:t>二十一、灾害防治及应急管理支出</w:t>
            </w:r>
          </w:p>
        </w:tc>
        <w:tc>
          <w:tcPr>
            <w:tcW w:w="3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90" w:hRule="atLeast"/>
          <w:jc w:val="center"/>
        </w:trPr>
        <w:tc>
          <w:tcPr>
            <w:tcW w:w="2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二十二、其他支出</w:t>
            </w:r>
          </w:p>
        </w:tc>
        <w:tc>
          <w:tcPr>
            <w:tcW w:w="3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90" w:hRule="atLeast"/>
          <w:jc w:val="center"/>
        </w:trPr>
        <w:tc>
          <w:tcPr>
            <w:tcW w:w="2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二十四、债务付息支出</w:t>
            </w:r>
          </w:p>
        </w:tc>
        <w:tc>
          <w:tcPr>
            <w:tcW w:w="3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90" w:hRule="atLeast"/>
          <w:jc w:val="center"/>
        </w:trPr>
        <w:tc>
          <w:tcPr>
            <w:tcW w:w="2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984.51</w:t>
            </w:r>
          </w:p>
        </w:tc>
        <w:tc>
          <w:tcPr>
            <w:tcW w:w="2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1,005.96</w:t>
            </w:r>
          </w:p>
        </w:tc>
        <w:tc>
          <w:tcPr>
            <w:tcW w:w="9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1,005.96</w:t>
            </w:r>
          </w:p>
        </w:tc>
        <w:tc>
          <w:tcPr>
            <w:tcW w:w="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90" w:hRule="atLeast"/>
          <w:jc w:val="center"/>
        </w:trPr>
        <w:tc>
          <w:tcPr>
            <w:tcW w:w="2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21.45</w:t>
            </w:r>
          </w:p>
        </w:tc>
        <w:tc>
          <w:tcPr>
            <w:tcW w:w="2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3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9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90" w:hRule="atLeast"/>
          <w:jc w:val="center"/>
        </w:trPr>
        <w:tc>
          <w:tcPr>
            <w:tcW w:w="2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21.45</w:t>
            </w:r>
          </w:p>
        </w:tc>
        <w:tc>
          <w:tcPr>
            <w:tcW w:w="2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rPr>
                <w:rFonts w:hint="eastAsia"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 xml:space="preserve"> </w:t>
            </w:r>
          </w:p>
        </w:tc>
        <w:tc>
          <w:tcPr>
            <w:tcW w:w="9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 w:hRule="atLeast"/>
          <w:jc w:val="center"/>
        </w:trPr>
        <w:tc>
          <w:tcPr>
            <w:tcW w:w="2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18"/>
                <w:szCs w:val="18"/>
                <w:u w:val="none"/>
                <w:lang w:val="en-US" w:eastAsia="zh-CN" w:bidi="ar"/>
              </w:rPr>
              <w:t>二、政府性基金预算财政拨款</w:t>
            </w:r>
          </w:p>
        </w:tc>
        <w:tc>
          <w:tcPr>
            <w:tcW w:w="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0" w:hRule="atLeast"/>
          <w:jc w:val="center"/>
        </w:trPr>
        <w:tc>
          <w:tcPr>
            <w:tcW w:w="2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c>
          <w:tcPr>
            <w:tcW w:w="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90" w:hRule="atLeast"/>
          <w:jc w:val="center"/>
        </w:trPr>
        <w:tc>
          <w:tcPr>
            <w:tcW w:w="26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9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1,005.96</w:t>
            </w:r>
          </w:p>
        </w:tc>
        <w:tc>
          <w:tcPr>
            <w:tcW w:w="27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1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9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1,005.96</w:t>
            </w:r>
          </w:p>
        </w:tc>
        <w:tc>
          <w:tcPr>
            <w:tcW w:w="9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1,005.96</w:t>
            </w:r>
          </w:p>
        </w:tc>
        <w:tc>
          <w:tcPr>
            <w:tcW w:w="71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90" w:hRule="atLeast"/>
          <w:jc w:val="center"/>
        </w:trPr>
        <w:tc>
          <w:tcPr>
            <w:tcW w:w="9520"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注：本表反映部门本年度一般公共预算财政拨款和政府性基金预算财政拨款的总收支和年末结转结余情况。</w:t>
            </w:r>
          </w:p>
        </w:tc>
      </w:tr>
    </w:tbl>
    <w:p>
      <w:pPr>
        <w:rPr>
          <w:rFonts w:hint="default"/>
          <w:lang w:val="en-US" w:eastAsia="zh-CN"/>
        </w:rPr>
      </w:pPr>
      <w:r>
        <w:rPr>
          <w:rFonts w:hint="default"/>
          <w:lang w:val="en-US" w:eastAsia="zh-CN"/>
        </w:rPr>
        <w:br w:type="page"/>
      </w:r>
    </w:p>
    <w:tbl>
      <w:tblPr>
        <w:tblStyle w:val="6"/>
        <w:tblW w:w="9479" w:type="dxa"/>
        <w:jc w:val="center"/>
        <w:shd w:val="clear" w:color="auto" w:fill="auto"/>
        <w:tblLayout w:type="fixed"/>
        <w:tblCellMar>
          <w:top w:w="0" w:type="dxa"/>
          <w:left w:w="0" w:type="dxa"/>
          <w:bottom w:w="0" w:type="dxa"/>
          <w:right w:w="0" w:type="dxa"/>
        </w:tblCellMar>
      </w:tblPr>
      <w:tblGrid>
        <w:gridCol w:w="1174"/>
        <w:gridCol w:w="67"/>
        <w:gridCol w:w="67"/>
        <w:gridCol w:w="2319"/>
        <w:gridCol w:w="1964"/>
        <w:gridCol w:w="2101"/>
        <w:gridCol w:w="1787"/>
      </w:tblGrid>
      <w:tr>
        <w:tblPrEx>
          <w:shd w:val="clear" w:color="auto" w:fill="auto"/>
          <w:tblCellMar>
            <w:top w:w="0" w:type="dxa"/>
            <w:left w:w="0" w:type="dxa"/>
            <w:bottom w:w="0" w:type="dxa"/>
            <w:right w:w="0" w:type="dxa"/>
          </w:tblCellMar>
        </w:tblPrEx>
        <w:trPr>
          <w:trHeight w:val="600" w:hRule="atLeast"/>
          <w:jc w:val="center"/>
        </w:trPr>
        <w:tc>
          <w:tcPr>
            <w:tcW w:w="9479"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一般公共预算财政拨款支出决算表</w:t>
            </w:r>
          </w:p>
        </w:tc>
      </w:tr>
      <w:tr>
        <w:tblPrEx>
          <w:shd w:val="clear" w:color="auto" w:fill="auto"/>
          <w:tblCellMar>
            <w:top w:w="0" w:type="dxa"/>
            <w:left w:w="0" w:type="dxa"/>
            <w:bottom w:w="0" w:type="dxa"/>
            <w:right w:w="0" w:type="dxa"/>
          </w:tblCellMar>
        </w:tblPrEx>
        <w:trPr>
          <w:trHeight w:val="255" w:hRule="atLeast"/>
          <w:jc w:val="center"/>
        </w:trPr>
        <w:tc>
          <w:tcPr>
            <w:tcW w:w="1174"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6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31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96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888"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公开05表</w:t>
            </w:r>
          </w:p>
        </w:tc>
      </w:tr>
      <w:tr>
        <w:tblPrEx>
          <w:shd w:val="clear" w:color="auto" w:fill="auto"/>
          <w:tblCellMar>
            <w:top w:w="0" w:type="dxa"/>
            <w:left w:w="0" w:type="dxa"/>
            <w:bottom w:w="0" w:type="dxa"/>
            <w:right w:w="0" w:type="dxa"/>
          </w:tblCellMar>
        </w:tblPrEx>
        <w:trPr>
          <w:trHeight w:val="255" w:hRule="atLeast"/>
          <w:jc w:val="center"/>
        </w:trPr>
        <w:tc>
          <w:tcPr>
            <w:tcW w:w="1174"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6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31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96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888"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trHeight w:val="308" w:hRule="atLeast"/>
          <w:jc w:val="center"/>
        </w:trPr>
        <w:tc>
          <w:tcPr>
            <w:tcW w:w="362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5852"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shd w:val="clear" w:color="auto" w:fill="auto"/>
          <w:tblCellMar>
            <w:top w:w="0" w:type="dxa"/>
            <w:left w:w="0" w:type="dxa"/>
            <w:bottom w:w="0" w:type="dxa"/>
            <w:right w:w="0" w:type="dxa"/>
          </w:tblCellMar>
        </w:tblPrEx>
        <w:trPr>
          <w:trHeight w:val="308" w:hRule="atLeast"/>
          <w:jc w:val="center"/>
        </w:trPr>
        <w:tc>
          <w:tcPr>
            <w:tcW w:w="1308"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2319"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96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21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78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shd w:val="clear" w:color="auto" w:fill="auto"/>
          <w:tblCellMar>
            <w:top w:w="0" w:type="dxa"/>
            <w:left w:w="0" w:type="dxa"/>
            <w:bottom w:w="0" w:type="dxa"/>
            <w:right w:w="0" w:type="dxa"/>
          </w:tblCellMar>
        </w:tblPrEx>
        <w:trPr>
          <w:trHeight w:val="277" w:hRule="atLeast"/>
          <w:jc w:val="center"/>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1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6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8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jc w:val="center"/>
        </w:trPr>
        <w:tc>
          <w:tcPr>
            <w:tcW w:w="1308"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19"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6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8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3627"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shd w:val="clear" w:color="auto" w:fill="auto"/>
          <w:tblCellMar>
            <w:top w:w="0" w:type="dxa"/>
            <w:left w:w="0" w:type="dxa"/>
            <w:bottom w:w="0" w:type="dxa"/>
            <w:right w:w="0" w:type="dxa"/>
          </w:tblCellMar>
        </w:tblPrEx>
        <w:trPr>
          <w:trHeight w:val="308" w:hRule="atLeast"/>
          <w:jc w:val="center"/>
        </w:trPr>
        <w:tc>
          <w:tcPr>
            <w:tcW w:w="3627"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1,005.96</w:t>
            </w:r>
          </w:p>
        </w:tc>
        <w:tc>
          <w:tcPr>
            <w:tcW w:w="2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953.96</w:t>
            </w:r>
          </w:p>
        </w:tc>
        <w:tc>
          <w:tcPr>
            <w:tcW w:w="1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val="0"/>
                <w:bCs/>
                <w:i w:val="0"/>
                <w:color w:val="000000"/>
                <w:sz w:val="22"/>
                <w:szCs w:val="22"/>
                <w:u w:val="none"/>
              </w:rPr>
            </w:pPr>
            <w:r>
              <w:rPr>
                <w:rFonts w:hint="eastAsia" w:ascii="宋体" w:hAnsi="宋体" w:eastAsia="宋体" w:cs="宋体"/>
                <w:b w:val="0"/>
                <w:bCs/>
                <w:i w:val="0"/>
                <w:color w:val="000000"/>
                <w:kern w:val="0"/>
                <w:sz w:val="22"/>
                <w:szCs w:val="22"/>
                <w:u w:val="none"/>
                <w:lang w:val="en-US" w:eastAsia="zh-CN" w:bidi="ar"/>
              </w:rPr>
              <w:t>52.00</w:t>
            </w:r>
          </w:p>
        </w:tc>
      </w:tr>
      <w:tr>
        <w:tblPrEx>
          <w:shd w:val="clear" w:color="auto" w:fill="auto"/>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2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1,005.96</w:t>
            </w:r>
          </w:p>
        </w:tc>
        <w:tc>
          <w:tcPr>
            <w:tcW w:w="2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953.96</w:t>
            </w:r>
          </w:p>
        </w:tc>
        <w:tc>
          <w:tcPr>
            <w:tcW w:w="1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52.00</w:t>
            </w:r>
          </w:p>
        </w:tc>
      </w:tr>
      <w:tr>
        <w:tblPrEx>
          <w:shd w:val="clear" w:color="auto" w:fill="auto"/>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w:t>
            </w:r>
          </w:p>
        </w:tc>
        <w:tc>
          <w:tcPr>
            <w:tcW w:w="2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纪检监察事务</w:t>
            </w:r>
          </w:p>
        </w:tc>
        <w:tc>
          <w:tcPr>
            <w:tcW w:w="1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1,005.96</w:t>
            </w:r>
          </w:p>
        </w:tc>
        <w:tc>
          <w:tcPr>
            <w:tcW w:w="2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953.96</w:t>
            </w:r>
          </w:p>
        </w:tc>
        <w:tc>
          <w:tcPr>
            <w:tcW w:w="1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52.00</w:t>
            </w:r>
          </w:p>
        </w:tc>
      </w:tr>
      <w:tr>
        <w:tblPrEx>
          <w:shd w:val="clear" w:color="auto" w:fill="auto"/>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2011101</w:t>
            </w:r>
          </w:p>
        </w:tc>
        <w:tc>
          <w:tcPr>
            <w:tcW w:w="2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953.96</w:t>
            </w:r>
          </w:p>
        </w:tc>
        <w:tc>
          <w:tcPr>
            <w:tcW w:w="2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953.96</w:t>
            </w:r>
          </w:p>
        </w:tc>
        <w:tc>
          <w:tcPr>
            <w:tcW w:w="1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2011102</w:t>
            </w:r>
          </w:p>
        </w:tc>
        <w:tc>
          <w:tcPr>
            <w:tcW w:w="2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w:t>
            </w:r>
          </w:p>
        </w:tc>
        <w:tc>
          <w:tcPr>
            <w:tcW w:w="2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w:t>
            </w:r>
          </w:p>
        </w:tc>
      </w:tr>
      <w:tr>
        <w:tblPrEx>
          <w:shd w:val="clear" w:color="auto" w:fill="auto"/>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2011104</w:t>
            </w:r>
          </w:p>
        </w:tc>
        <w:tc>
          <w:tcPr>
            <w:tcW w:w="2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大案要案查处</w:t>
            </w:r>
          </w:p>
        </w:tc>
        <w:tc>
          <w:tcPr>
            <w:tcW w:w="1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2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r>
      <w:tr>
        <w:tblPrEx>
          <w:shd w:val="clear" w:color="auto" w:fill="auto"/>
          <w:tblCellMar>
            <w:top w:w="0" w:type="dxa"/>
            <w:left w:w="0" w:type="dxa"/>
            <w:bottom w:w="0" w:type="dxa"/>
            <w:right w:w="0" w:type="dxa"/>
          </w:tblCellMar>
        </w:tblPrEx>
        <w:trPr>
          <w:trHeight w:val="308" w:hRule="atLeast"/>
          <w:jc w:val="center"/>
        </w:trPr>
        <w:tc>
          <w:tcPr>
            <w:tcW w:w="1308"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96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7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rPr>
          <w:rFonts w:hint="default"/>
          <w:lang w:val="en-US" w:eastAsia="zh-CN"/>
        </w:rPr>
      </w:pPr>
      <w:r>
        <w:rPr>
          <w:rFonts w:hint="default"/>
          <w:lang w:val="en-US" w:eastAsia="zh-CN"/>
        </w:rPr>
        <w:br w:type="page"/>
      </w:r>
    </w:p>
    <w:tbl>
      <w:tblPr>
        <w:tblStyle w:val="6"/>
        <w:tblW w:w="10000" w:type="dxa"/>
        <w:jc w:val="center"/>
        <w:shd w:val="clear" w:color="auto" w:fill="auto"/>
        <w:tblLayout w:type="fixed"/>
        <w:tblCellMar>
          <w:top w:w="0" w:type="dxa"/>
          <w:left w:w="0" w:type="dxa"/>
          <w:bottom w:w="0" w:type="dxa"/>
          <w:right w:w="0" w:type="dxa"/>
        </w:tblCellMar>
      </w:tblPr>
      <w:tblGrid>
        <w:gridCol w:w="896"/>
        <w:gridCol w:w="1932"/>
        <w:gridCol w:w="783"/>
        <w:gridCol w:w="655"/>
        <w:gridCol w:w="1599"/>
        <w:gridCol w:w="768"/>
        <w:gridCol w:w="744"/>
        <w:gridCol w:w="1891"/>
        <w:gridCol w:w="732"/>
      </w:tblGrid>
      <w:tr>
        <w:tblPrEx>
          <w:tblCellMar>
            <w:top w:w="0" w:type="dxa"/>
            <w:left w:w="0" w:type="dxa"/>
            <w:bottom w:w="0" w:type="dxa"/>
            <w:right w:w="0" w:type="dxa"/>
          </w:tblCellMar>
        </w:tblPrEx>
        <w:trPr>
          <w:trHeight w:val="662" w:hRule="atLeast"/>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一般公共预算财政拨款基本支出决算表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193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8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5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6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公开06表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193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8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5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i w:val="0"/>
                <w:color w:val="000000"/>
                <w:sz w:val="20"/>
                <w:szCs w:val="20"/>
                <w:u w:val="none"/>
              </w:rPr>
            </w:pPr>
          </w:p>
        </w:tc>
        <w:tc>
          <w:tcPr>
            <w:tcW w:w="76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CellMar>
            <w:top w:w="0" w:type="dxa"/>
            <w:left w:w="0" w:type="dxa"/>
            <w:bottom w:w="0" w:type="dxa"/>
            <w:right w:w="0" w:type="dxa"/>
          </w:tblCellMar>
        </w:tblPrEx>
        <w:trPr>
          <w:trHeight w:val="362"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638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tblPrEx>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科目</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编码</w:t>
            </w:r>
          </w:p>
        </w:tc>
        <w:tc>
          <w:tcPr>
            <w:tcW w:w="19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78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15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7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科目</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编码</w:t>
            </w:r>
          </w:p>
        </w:tc>
        <w:tc>
          <w:tcPr>
            <w:tcW w:w="18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tblCellMar>
            <w:top w:w="0" w:type="dxa"/>
            <w:left w:w="0" w:type="dxa"/>
            <w:bottom w:w="0" w:type="dxa"/>
            <w:right w:w="0" w:type="dxa"/>
          </w:tblCellMar>
        </w:tblPrEx>
        <w:trPr>
          <w:trHeight w:val="312" w:hRule="atLeast"/>
          <w:jc w:val="center"/>
        </w:trPr>
        <w:tc>
          <w:tcPr>
            <w:tcW w:w="89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8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工资福利支出</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633.07</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商品和服务支出</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197.50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债务利息及费用支出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基本工资</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265.10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30.23</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国内债务付息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津贴补贴</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131.33</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印刷费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11.30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国外债务付息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79.35</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咨询费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113.94</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伙食补助费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手续费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房屋建筑物购建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绩效工资</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水费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0.99</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办公设备购置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29.56</w:t>
            </w: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机关事业单位基本养老保险缴费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64.17</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5.94</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69.77</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职业年金缴费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邮电费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2.73</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31005</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基础设施建设</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职工基本医疗保险缴费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33.43</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取暖费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8.75</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大型修缮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公务员医疗补助缴费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4.16</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30209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物业管理费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18.03</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信息网络及软件购置更新</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其他社会保障缴费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15.37</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差旅费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28.14</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物资储备</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住房公积金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40.17</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因公出国（境）费用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31009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土地补偿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30114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维修（护）费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0.43</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安置补助</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其他工资福利支出</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租赁费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地上附着物和青苗补偿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对个人和家庭的补助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9.47</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会议费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拆迁补偿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30301</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离休费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培训费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30302</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退休费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7.64</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公务接待费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31019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其他交通工具购置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1.12</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30303</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退职（役）费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30218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专用材料费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文物和陈列品购置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30304</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抚恤金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被装购置费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31022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无形资产购置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30305</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生活补助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0.12</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专用燃料费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13.48</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30306</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救济费</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劳务费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1.00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30307</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医疗费补助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委托业务费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赠与</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30308</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助学金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工会经费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4.06</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国家赔偿费用支出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30309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奖励金</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30229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福利费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4.87</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t xml:space="preserve"> 对民间非营利组织和群众性自治组织补贴</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30310</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个人农业生产补贴</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公务用车运行维护费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3.97</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39999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30399</w:t>
            </w: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15"/>
                <w:szCs w:val="15"/>
                <w:u w:val="none"/>
                <w:lang w:val="en-US" w:eastAsia="zh-CN" w:bidi="ar"/>
              </w:rPr>
              <w:t xml:space="preserve"> 其他对个人和家庭的补助</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1.70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30239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其他交通费用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73.10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30240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税金及附加费用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0.00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9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eastAsia" w:ascii="宋体" w:hAnsi="宋体" w:eastAsia="宋体" w:cs="宋体"/>
                <w:i w:val="0"/>
                <w:color w:val="000000"/>
                <w:sz w:val="20"/>
                <w:szCs w:val="20"/>
                <w:u w:val="none"/>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30299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其他商品和服务支出</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2"/>
                <w:szCs w:val="22"/>
                <w:u w:val="none"/>
                <w:lang w:val="en-US" w:eastAsia="zh-CN" w:bidi="ar"/>
              </w:rPr>
              <w:t>3.95</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宋体" w:hAnsi="宋体" w:eastAsia="宋体" w:cs="宋体"/>
                <w:i w:val="0"/>
                <w:color w:val="000000"/>
                <w:sz w:val="20"/>
                <w:szCs w:val="20"/>
                <w:u w:val="none"/>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CellMar>
            <w:top w:w="0" w:type="dxa"/>
            <w:left w:w="0" w:type="dxa"/>
            <w:bottom w:w="0" w:type="dxa"/>
            <w:right w:w="0" w:type="dxa"/>
          </w:tblCellMar>
        </w:tblPrEx>
        <w:trPr>
          <w:trHeight w:val="317" w:hRule="atLeast"/>
          <w:jc w:val="center"/>
        </w:trPr>
        <w:tc>
          <w:tcPr>
            <w:tcW w:w="282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人员经费合计</w:t>
            </w:r>
          </w:p>
        </w:tc>
        <w:tc>
          <w:tcPr>
            <w:tcW w:w="78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宋体" w:hAnsi="宋体" w:eastAsia="宋体" w:cs="宋体"/>
                <w:i w:val="0"/>
                <w:color w:val="000000"/>
                <w:sz w:val="20"/>
                <w:szCs w:val="20"/>
                <w:u w:val="none"/>
                <w:lang w:val="en-US" w:eastAsia="zh-CN"/>
              </w:rPr>
            </w:pPr>
            <w:r>
              <w:rPr>
                <w:rFonts w:hint="eastAsia" w:ascii="宋体" w:hAnsi="宋体" w:eastAsia="宋体" w:cs="宋体"/>
                <w:i w:val="0"/>
                <w:color w:val="000000"/>
                <w:sz w:val="20"/>
                <w:szCs w:val="20"/>
                <w:u w:val="none"/>
                <w:lang w:val="en-US" w:eastAsia="zh-CN"/>
              </w:rPr>
              <w:t>642.53</w:t>
            </w:r>
          </w:p>
        </w:tc>
        <w:tc>
          <w:tcPr>
            <w:tcW w:w="5657"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公用经费合计</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bookmarkStart w:id="0" w:name="_GoBack"/>
            <w:r>
              <w:rPr>
                <w:rFonts w:hint="eastAsia" w:ascii="宋体" w:hAnsi="宋体" w:eastAsia="宋体" w:cs="宋体"/>
                <w:i w:val="0"/>
                <w:color w:val="000000"/>
                <w:kern w:val="0"/>
                <w:sz w:val="20"/>
                <w:szCs w:val="20"/>
                <w:u w:val="none"/>
                <w:lang w:val="en-US" w:eastAsia="zh-CN" w:bidi="ar"/>
              </w:rPr>
              <w:t>311.4</w:t>
            </w:r>
            <w:bookmarkEnd w:id="0"/>
            <w:r>
              <w:rPr>
                <w:rFonts w:hint="eastAsia" w:ascii="宋体" w:hAnsi="宋体" w:eastAsia="宋体" w:cs="宋体"/>
                <w:i w:val="0"/>
                <w:color w:val="000000"/>
                <w:kern w:val="0"/>
                <w:sz w:val="20"/>
                <w:szCs w:val="20"/>
                <w:u w:val="none"/>
                <w:lang w:val="en-US" w:eastAsia="zh-CN" w:bidi="ar"/>
              </w:rPr>
              <w:t>3</w:t>
            </w:r>
          </w:p>
        </w:tc>
      </w:tr>
    </w:tbl>
    <w:p>
      <w:pPr>
        <w:rPr>
          <w:rFonts w:hint="default"/>
          <w:lang w:val="en-US" w:eastAsia="zh-CN"/>
        </w:rPr>
      </w:pPr>
      <w:r>
        <w:rPr>
          <w:rFonts w:hint="default"/>
          <w:lang w:val="en-US" w:eastAsia="zh-CN"/>
        </w:rPr>
        <w:br w:type="page"/>
      </w:r>
    </w:p>
    <w:tbl>
      <w:tblPr>
        <w:tblStyle w:val="6"/>
        <w:tblW w:w="9220" w:type="dxa"/>
        <w:jc w:val="center"/>
        <w:shd w:val="clear" w:color="auto" w:fill="auto"/>
        <w:tblLayout w:type="autofit"/>
        <w:tblCellMar>
          <w:top w:w="0" w:type="dxa"/>
          <w:left w:w="0" w:type="dxa"/>
          <w:bottom w:w="0" w:type="dxa"/>
          <w:right w:w="0" w:type="dxa"/>
        </w:tblCellMar>
      </w:tblPr>
      <w:tblGrid>
        <w:gridCol w:w="1267"/>
        <w:gridCol w:w="1686"/>
        <w:gridCol w:w="1565"/>
        <w:gridCol w:w="1565"/>
        <w:gridCol w:w="1565"/>
        <w:gridCol w:w="1572"/>
      </w:tblGrid>
      <w:tr>
        <w:tblPrEx>
          <w:shd w:val="clear" w:color="auto" w:fill="auto"/>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一般公共预算财政拨款“三公”经费支出决算表</w:t>
            </w:r>
          </w:p>
        </w:tc>
      </w:tr>
      <w:tr>
        <w:tblPrEx>
          <w:shd w:val="clear" w:color="auto" w:fill="auto"/>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r>
      <w:tr>
        <w:tblPrEx>
          <w:shd w:val="clear" w:color="auto" w:fill="auto"/>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r>
      <w:tr>
        <w:tblPrEx>
          <w:shd w:val="clear" w:color="auto" w:fill="auto"/>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shd w:val="clear" w:color="auto" w:fill="auto"/>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shd w:val="clear" w:color="auto" w:fill="auto"/>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34.50</w:t>
            </w:r>
          </w:p>
        </w:tc>
        <w:tc>
          <w:tcPr>
            <w:tcW w:w="16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34.50</w:t>
            </w: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34.50</w:t>
            </w:r>
          </w:p>
        </w:tc>
        <w:tc>
          <w:tcPr>
            <w:tcW w:w="1572"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shd w:val="clear" w:color="auto" w:fill="auto"/>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r>
      <w:tr>
        <w:tblPrEx>
          <w:shd w:val="clear" w:color="auto" w:fill="auto"/>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shd w:val="clear" w:color="auto" w:fill="auto"/>
          <w:tblCellMar>
            <w:top w:w="0" w:type="dxa"/>
            <w:left w:w="0" w:type="dxa"/>
            <w:bottom w:w="0" w:type="dxa"/>
            <w:right w:w="0" w:type="dxa"/>
          </w:tblCellMar>
        </w:tblPrEx>
        <w:trPr>
          <w:trHeight w:val="447" w:hRule="atLeast"/>
          <w:jc w:val="center"/>
        </w:trPr>
        <w:tc>
          <w:tcPr>
            <w:tcW w:w="1267" w:type="dxa"/>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3.97</w:t>
            </w:r>
          </w:p>
        </w:tc>
        <w:tc>
          <w:tcPr>
            <w:tcW w:w="1686"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6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3.97</w:t>
            </w:r>
          </w:p>
        </w:tc>
        <w:tc>
          <w:tcPr>
            <w:tcW w:w="156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65"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3.97</w:t>
            </w:r>
          </w:p>
        </w:tc>
        <w:tc>
          <w:tcPr>
            <w:tcW w:w="1572" w:type="dxa"/>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bl>
    <w:p>
      <w:pPr>
        <w:rPr>
          <w:rFonts w:hint="default"/>
          <w:lang w:val="en-US" w:eastAsia="zh-CN"/>
        </w:rPr>
      </w:pPr>
      <w:r>
        <w:rPr>
          <w:rFonts w:hint="eastAsia" w:ascii="宋体" w:hAnsi="宋体" w:eastAsia="宋体" w:cs="宋体"/>
          <w:lang w:val="en-US" w:eastAsia="zh-CN"/>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_GB2312" w:eastAsia="仿宋_GB2312" w:cs="仿宋_GB2312"/>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br w:type="page"/>
      </w:r>
    </w:p>
    <w:tbl>
      <w:tblPr>
        <w:tblStyle w:val="6"/>
        <w:tblW w:w="9510" w:type="dxa"/>
        <w:jc w:val="center"/>
        <w:shd w:val="clear" w:color="auto" w:fill="auto"/>
        <w:tblLayout w:type="autofit"/>
        <w:tblCellMar>
          <w:top w:w="0" w:type="dxa"/>
          <w:left w:w="0" w:type="dxa"/>
          <w:bottom w:w="0" w:type="dxa"/>
          <w:right w:w="0" w:type="dxa"/>
        </w:tblCellMar>
      </w:tblPr>
      <w:tblGrid>
        <w:gridCol w:w="1020"/>
        <w:gridCol w:w="58"/>
        <w:gridCol w:w="58"/>
        <w:gridCol w:w="1474"/>
        <w:gridCol w:w="1150"/>
        <w:gridCol w:w="1150"/>
        <w:gridCol w:w="1150"/>
        <w:gridCol w:w="1150"/>
        <w:gridCol w:w="1150"/>
        <w:gridCol w:w="1150"/>
      </w:tblGrid>
      <w:tr>
        <w:tblPrEx>
          <w:tblCellMar>
            <w:top w:w="0" w:type="dxa"/>
            <w:left w:w="0" w:type="dxa"/>
            <w:bottom w:w="0" w:type="dxa"/>
            <w:right w:w="0" w:type="dxa"/>
          </w:tblCellMar>
        </w:tblPrEx>
        <w:trPr>
          <w:trHeight w:val="780" w:hRule="atLeast"/>
          <w:jc w:val="center"/>
        </w:trPr>
        <w:tc>
          <w:tcPr>
            <w:tcW w:w="9510"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政府性基金预算财政拨款收入支出决算表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17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117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3510"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117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tblCellMar>
            <w:top w:w="0" w:type="dxa"/>
            <w:left w:w="0" w:type="dxa"/>
            <w:bottom w:w="0" w:type="dxa"/>
            <w:right w:w="0" w:type="dxa"/>
          </w:tblCellMar>
        </w:tblPrEx>
        <w:trPr>
          <w:trHeight w:val="308" w:hRule="atLeast"/>
          <w:jc w:val="center"/>
        </w:trPr>
        <w:tc>
          <w:tcPr>
            <w:tcW w:w="990"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0" w:type="auto"/>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1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1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99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990"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rPr>
          <w:rFonts w:hint="default"/>
          <w:lang w:val="en-US" w:eastAsia="zh-CN"/>
        </w:rPr>
      </w:pPr>
      <w:r>
        <w:rPr>
          <w:rFonts w:hint="eastAsia"/>
          <w:lang w:val="en-US" w:eastAsia="zh-CN"/>
        </w:rPr>
        <w:t>注：本部门本年度无相关收入支出情况，以空表列示。</w:t>
      </w:r>
      <w:r>
        <w:rPr>
          <w:rFonts w:hint="default"/>
          <w:lang w:val="en-US" w:eastAsia="zh-CN"/>
        </w:rPr>
        <w:br w:type="page"/>
      </w:r>
    </w:p>
    <w:tbl>
      <w:tblPr>
        <w:tblStyle w:val="6"/>
        <w:tblW w:w="9915" w:type="dxa"/>
        <w:jc w:val="center"/>
        <w:shd w:val="clear" w:color="auto" w:fill="auto"/>
        <w:tblLayout w:type="autofit"/>
        <w:tblCellMar>
          <w:top w:w="0" w:type="dxa"/>
          <w:left w:w="0" w:type="dxa"/>
          <w:bottom w:w="0" w:type="dxa"/>
          <w:right w:w="0" w:type="dxa"/>
        </w:tblCellMar>
      </w:tblPr>
      <w:tblGrid>
        <w:gridCol w:w="1288"/>
        <w:gridCol w:w="74"/>
        <w:gridCol w:w="74"/>
        <w:gridCol w:w="3798"/>
        <w:gridCol w:w="961"/>
        <w:gridCol w:w="1860"/>
        <w:gridCol w:w="1860"/>
      </w:tblGrid>
      <w:tr>
        <w:tblPrEx>
          <w:shd w:val="clear" w:color="auto" w:fill="auto"/>
          <w:tblCellMar>
            <w:top w:w="0" w:type="dxa"/>
            <w:left w:w="0" w:type="dxa"/>
            <w:bottom w:w="0" w:type="dxa"/>
            <w:right w:w="0" w:type="dxa"/>
          </w:tblCellMar>
        </w:tblPrEx>
        <w:trPr>
          <w:trHeight w:val="840" w:hRule="atLeast"/>
          <w:jc w:val="center"/>
        </w:trPr>
        <w:tc>
          <w:tcPr>
            <w:tcW w:w="9915" w:type="dxa"/>
            <w:gridSpan w:val="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国有资本经营预算财政拨款支出决算表</w:t>
            </w:r>
          </w:p>
        </w:tc>
      </w:tr>
      <w:tr>
        <w:tblPrEx>
          <w:shd w:val="clear" w:color="auto" w:fill="auto"/>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公开09表</w:t>
            </w:r>
          </w:p>
        </w:tc>
      </w:tr>
      <w:tr>
        <w:tblPrEx>
          <w:shd w:val="clear" w:color="auto" w:fill="auto"/>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金额单位：万元</w:t>
            </w:r>
          </w:p>
        </w:tc>
      </w:tr>
      <w:tr>
        <w:tblPrEx>
          <w:shd w:val="clear" w:color="auto" w:fill="auto"/>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w:t>
            </w:r>
          </w:p>
        </w:tc>
        <w:tc>
          <w:tcPr>
            <w:tcW w:w="0" w:type="auto"/>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r>
      <w:tr>
        <w:tblPrEx>
          <w:shd w:val="clear" w:color="auto" w:fill="auto"/>
          <w:tblCellMar>
            <w:top w:w="0" w:type="dxa"/>
            <w:left w:w="0" w:type="dxa"/>
            <w:bottom w:w="0" w:type="dxa"/>
            <w:right w:w="0" w:type="dxa"/>
          </w:tblCellMar>
        </w:tblPrEx>
        <w:trPr>
          <w:trHeight w:val="615" w:hRule="atLeast"/>
          <w:jc w:val="center"/>
        </w:trPr>
        <w:tc>
          <w:tcPr>
            <w:tcW w:w="171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shd w:val="clear" w:color="auto" w:fill="auto"/>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shd w:val="clear" w:color="auto" w:fill="auto"/>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rPr>
          <w:rFonts w:hint="default"/>
          <w:lang w:val="en-US" w:eastAsia="zh-CN"/>
        </w:rPr>
      </w:pPr>
      <w:r>
        <w:rPr>
          <w:rFonts w:hint="eastAsia"/>
          <w:lang w:val="en-US" w:eastAsia="zh-CN"/>
        </w:rPr>
        <w:t>注：本部门本年度无相关支出情况，以空表列示。</w:t>
      </w:r>
      <w:r>
        <w:rPr>
          <w:rFonts w:hint="default"/>
          <w:lang w:val="en-US" w:eastAsia="zh-CN"/>
        </w:rPr>
        <w:br w:type="page"/>
      </w:r>
    </w:p>
    <w:p>
      <w:pPr>
        <w:bidi w:val="0"/>
        <w:jc w:val="both"/>
        <w:rPr>
          <w:rFonts w:hint="default"/>
          <w:lang w:val="en-US" w:eastAsia="zh-CN"/>
        </w:rPr>
      </w:pPr>
      <w:r>
        <w:rPr>
          <w:sz w:val="21"/>
        </w:rPr>
        <mc:AlternateContent>
          <mc:Choice Requires="wps">
            <w:drawing>
              <wp:anchor distT="0" distB="0" distL="114300" distR="114300" simplePos="0" relativeHeight="994148352" behindDoc="0" locked="0" layoutInCell="1" allowOverlap="1">
                <wp:simplePos x="0" y="0"/>
                <wp:positionH relativeFrom="column">
                  <wp:posOffset>-895350</wp:posOffset>
                </wp:positionH>
                <wp:positionV relativeFrom="paragraph">
                  <wp:posOffset>-1082675</wp:posOffset>
                </wp:positionV>
                <wp:extent cx="7557770" cy="10682605"/>
                <wp:effectExtent l="0" t="0" r="5080" b="4445"/>
                <wp:wrapNone/>
                <wp:docPr id="40" name="矩形 40"/>
                <wp:cNvGraphicFramePr/>
                <a:graphic xmlns:a="http://schemas.openxmlformats.org/drawingml/2006/main">
                  <a:graphicData uri="http://schemas.microsoft.com/office/word/2010/wordprocessingShape">
                    <wps:wsp>
                      <wps:cNvSpPr/>
                      <wps:spPr>
                        <a:xfrm>
                          <a:off x="937895" y="1169035"/>
                          <a:ext cx="7557770" cy="1068260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0.5pt;margin-top:-85.25pt;height:841.15pt;width:595.1pt;z-index:994148352;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fill on="t" focussize="0,0"/>
                <v:stroke on="f" weight="1pt" miterlimit="8" joinstyle="miter"/>
                <v:imagedata o:title=""/>
                <o:lock v:ext="edit" aspectratio="f"/>
              </v:rect>
            </w:pict>
          </mc:Fallback>
        </mc:AlternateContent>
      </w:r>
    </w:p>
    <w:sectPr>
      <w:headerReference r:id="rId22" w:type="first"/>
      <w:headerReference r:id="rId21" w:type="default"/>
      <w:footerReference r:id="rId23" w:type="default"/>
      <w:pgSz w:w="11906" w:h="16838"/>
      <w:pgMar w:top="1701" w:right="1417" w:bottom="1281" w:left="141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Yu Gothic UI Semibold">
    <w:panose1 w:val="020B0700000000000000"/>
    <w:charset w:val="80"/>
    <w:family w:val="swiss"/>
    <w:pitch w:val="default"/>
    <w:sig w:usb0="E00002FF" w:usb1="2AC7FDFF" w:usb2="00000016" w:usb3="00000000" w:csb0="2002009F" w:csb1="00000000"/>
  </w:font>
  <w:font w:name="思源黑体 HW Bold">
    <w:altName w:val="黑体"/>
    <w:panose1 w:val="020B0800000000000000"/>
    <w:charset w:val="86"/>
    <w:family w:val="swiss"/>
    <w:pitch w:val="default"/>
    <w:sig w:usb0="00000000" w:usb1="00000000" w:usb2="00000016" w:usb3="00000000" w:csb0="002E0107" w:csb1="00000000"/>
  </w:font>
  <w:font w:name="微软雅黑">
    <w:panose1 w:val="020B0503020204020204"/>
    <w:charset w:val="86"/>
    <w:family w:val="auto"/>
    <w:pitch w:val="default"/>
    <w:sig w:usb0="80000287" w:usb1="2ACF3C50" w:usb2="00000016" w:usb3="00000000" w:csb0="0004001F" w:csb1="0000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6FF" w:usb1="420024FF" w:usb2="02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Malgun Gothic"/>
    <w:panose1 w:val="00000000000000000000"/>
    <w:charset w:val="81"/>
    <w:family w:val="auto"/>
    <w:pitch w:val="default"/>
    <w:sig w:usb0="00000000" w:usb1="00000000" w:usb2="00000010" w:usb3="00000000" w:csb0="0008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887616" behindDoc="0" locked="0" layoutInCell="1" allowOverlap="1">
              <wp:simplePos x="0" y="0"/>
              <wp:positionH relativeFrom="margin">
                <wp:posOffset>2662555</wp:posOffset>
              </wp:positionH>
              <wp:positionV relativeFrom="paragraph">
                <wp:posOffset>-164465</wp:posOffset>
              </wp:positionV>
              <wp:extent cx="388620" cy="18161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88620" cy="1816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6</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65pt;margin-top:-12.95pt;height:14.3pt;width:30.6pt;mso-position-horizontal-relative:margin;z-index:251887616;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UcT/ZAAAACQEA&#10;AA8AAAAAAAAAAQAgAAAAIgAAAGRycy9kb3ducmV2LnhtbFBLAQIUABQAAAAIAIdO4kAZpeP9GQIA&#10;ABMEAAAOAAAAAAAAAAEAIAAAACgBAABkcnMvZTJvRG9jLnhtbFBLBQYAAAAABgAGAFkBAACzBQAA&#10;AAA=&#10;">
              <v:fill on="f" focussize="0,0"/>
              <v:stroke on="f" weight="0.5pt"/>
              <v:imagedata o:title=""/>
              <o:lock v:ext="edit" aspectratio="f"/>
              <v:textbox inset="0mm,0mm,0mm,0mm">
                <w:txbxContent>
                  <w:p>
                    <w:pPr>
                      <w:pStyle w:val="4"/>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6</w:t>
                    </w:r>
                    <w:r>
                      <w:rPr>
                        <w:rFonts w:hint="default" w:ascii="Times New Roman" w:hAnsi="Times New Roman" w:cs="Times New Roman"/>
                        <w:sz w:val="24"/>
                        <w:szCs w:val="24"/>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888640" behindDoc="0" locked="0" layoutInCell="1" allowOverlap="1">
              <wp:simplePos x="0" y="0"/>
              <wp:positionH relativeFrom="margin">
                <wp:posOffset>2623185</wp:posOffset>
              </wp:positionH>
              <wp:positionV relativeFrom="paragraph">
                <wp:posOffset>-285115</wp:posOffset>
              </wp:positionV>
              <wp:extent cx="431800" cy="4464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31800" cy="4464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6.55pt;margin-top:-22.45pt;height:35.15pt;width:34pt;mso-position-horizontal-relative:margin;z-index:251888640;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dXN+9kAAAAK&#10;AQAADwAAAAAAAAABACAAAAAiAAAAZHJzL2Rvd25yZXYueG1sUEsBAhQAFAAAAAgAh07iQNXYQ6Ab&#10;AgAAEwQAAA4AAAAAAAAAAQAgAAAAKAEAAGRycy9lMm9Eb2MueG1sUEsFBgAAAAAGAAYAWQEAALUF&#10;AAAAAA==&#10;">
              <v:fill on="f" focussize="0,0"/>
              <v:stroke on="f" weight="0.5pt"/>
              <v:imagedata o:title=""/>
              <o:lock v:ext="edit" aspectratio="f"/>
              <v:textbox inset="0mm,0mm,0mm,0mm">
                <w:txbxContent>
                  <w:p>
                    <w:pPr>
                      <w:pStyle w:val="4"/>
                      <w:jc w:val="center"/>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889664"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1889664;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fd/c9kAAAAKAQAA&#10;DwAAAAAAAAABACAAAAAiAAAAZHJzL2Rvd25yZXYueG1sUEsBAhQAFAAAAAgAh07iQHdynxEYAgAA&#10;EgQAAA4AAAAAAAAAAQAgAAAAKAEAAGRycy9lMm9Eb2MueG1sUEsFBgAAAAAGAAYAWQEAALIFAAAA&#10;AA==&#10;">
              <v:fill on="f" focussize="0,0"/>
              <v:stroke on="f" weight="0.5pt"/>
              <v:imagedata o:title=""/>
              <o:lock v:ext="edit" aspectratio="f"/>
              <v:textbox inset="0mm,0mm,0mm,0mm">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890688" behindDoc="0" locked="0" layoutInCell="1" allowOverlap="1">
              <wp:simplePos x="0" y="0"/>
              <wp:positionH relativeFrom="margin">
                <wp:posOffset>2609215</wp:posOffset>
              </wp:positionH>
              <wp:positionV relativeFrom="paragraph">
                <wp:posOffset>-238125</wp:posOffset>
              </wp:positionV>
              <wp:extent cx="382905" cy="39941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382905" cy="3994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13</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5.45pt;margin-top:-18.75pt;height:31.45pt;width:30.15pt;mso-position-horizontal-relative:margin;z-index:251890688;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4paM2gAA&#10;AAoBAAAPAAAAAAAAAAEAIAAAACIAAABkcnMvZG93bnJldi54bWxQSwECFAAUAAAACACHTuJABv+s&#10;BRwCAAAVBAAADgAAAAAAAAABACAAAAApAQAAZHJzL2Uyb0RvYy54bWxQSwUGAAAAAAYABgBZAQAA&#10;twUAAAAA&#10;">
              <v:fill on="f" focussize="0,0"/>
              <v:stroke on="f" weight="0.5pt"/>
              <v:imagedata o:title=""/>
              <o:lock v:ext="edit" aspectratio="f"/>
              <v:textbox inset="0mm,0mm,0mm,0mm">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13</w:t>
                    </w:r>
                    <w:r>
                      <w:rPr>
                        <w:rFonts w:hint="default" w:ascii="Times New Roman" w:hAnsi="Times New Roman" w:cs="Times New Roman"/>
                        <w:sz w:val="24"/>
                        <w:szCs w:val="24"/>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2830720" behindDoc="0" locked="0" layoutInCell="1" allowOverlap="1">
              <wp:simplePos x="0" y="0"/>
              <wp:positionH relativeFrom="margin">
                <wp:posOffset>2656205</wp:posOffset>
              </wp:positionH>
              <wp:positionV relativeFrom="paragraph">
                <wp:posOffset>-76200</wp:posOffset>
              </wp:positionV>
              <wp:extent cx="1828800" cy="23749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2374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15pt;margin-top:-6pt;height:18.7pt;width:144pt;mso-position-horizontal-relative:margin;mso-wrap-style:none;z-index:252830720;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33f3PZAAAACgEA&#10;AA8AAAAAAAAAAQAgAAAAIgAAAGRycy9kb3ducmV2LnhtbFBLAQIUABQAAAAIAIdO4kAkoO56GQIA&#10;ABQEAAAOAAAAAAAAAAEAIAAAACgBAABkcnMvZTJvRG9jLnhtbFBLBQYAAAAABgAGAFkBAACzBQAA&#10;AAA=&#10;">
              <v:fill on="f" focussize="0,0"/>
              <v:stroke on="f" weight="0.5pt"/>
              <v:imagedata o:title=""/>
              <o:lock v:ext="edit" aspectratio="f"/>
              <v:textbox inset="0mm,0mm,0mm,0mm">
                <w:txbxContent>
                  <w:p>
                    <w:pPr>
                      <w:pStyle w:val="4"/>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14</w:t>
                    </w:r>
                    <w:r>
                      <w:rPr>
                        <w:rFonts w:hint="default" w:ascii="Times New Roman" w:hAnsi="Times New Roman" w:cs="Times New Roman"/>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659264" behindDoc="0" locked="0" layoutInCell="1" allowOverlap="1">
              <wp:simplePos x="0" y="0"/>
              <wp:positionH relativeFrom="page">
                <wp:align>left</wp:align>
              </wp:positionH>
              <wp:positionV relativeFrom="page">
                <wp:posOffset>377825</wp:posOffset>
              </wp:positionV>
              <wp:extent cx="2000250" cy="406400"/>
              <wp:effectExtent l="0" t="0" r="0" b="0"/>
              <wp:wrapNone/>
              <wp:docPr id="76" name="组合 76"/>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7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157.5pt;mso-position-horizontal:left;mso-position-horizontal-relative:page;mso-position-vertical-relative:page;z-index:251659264;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nKoWpJQ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7Mb3udcAAAAHAQAADwAAAAAAAAABACAAAAAiAAAA&#10;ZHJzL2Rvd25yZXYueG1sUEsBAhQAFAAAAAgAh07iQGcqhaklAwAANQgAAA4AAAAAAAAAAQAgAAAA&#10;JgEAAGRycy9lMm9Eb2MueG1sUEsFBgAAAAAGAAYAWQEAAL0GAAAAAA==&#10;">
              <o:lock v:ext="edit" aspectratio="f"/>
              <v:shape id="文本框 6" o:spid="_x0000_s1026"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w:rPr>
        <w:sz w:val="18"/>
      </w:rPr>
      <mc:AlternateContent>
        <mc:Choice Requires="wpg">
          <w:drawing>
            <wp:anchor distT="0" distB="0" distL="114300" distR="114300" simplePos="0" relativeHeight="251658240" behindDoc="0" locked="0" layoutInCell="1" allowOverlap="1">
              <wp:simplePos x="0" y="0"/>
              <wp:positionH relativeFrom="page">
                <wp:align>center</wp:align>
              </wp:positionH>
              <wp:positionV relativeFrom="topMargin">
                <wp:align>bottom</wp:align>
              </wp:positionV>
              <wp:extent cx="7575550" cy="748665"/>
              <wp:effectExtent l="0" t="0" r="6350" b="13335"/>
              <wp:wrapNone/>
              <wp:docPr id="79" name="组合 79"/>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8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58.95pt;width:596.5pt;mso-position-horizontal-relative:page;mso-position-vertical-relative:page;z-index:251658240;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2831744" behindDoc="0" locked="0" layoutInCell="1" allowOverlap="1">
              <wp:simplePos x="0" y="0"/>
              <wp:positionH relativeFrom="page">
                <wp:posOffset>31750</wp:posOffset>
              </wp:positionH>
              <wp:positionV relativeFrom="topMargin">
                <wp:posOffset>365125</wp:posOffset>
              </wp:positionV>
              <wp:extent cx="7553960" cy="447675"/>
              <wp:effectExtent l="0" t="0" r="8890" b="9525"/>
              <wp:wrapNone/>
              <wp:docPr id="49" name="组合 49"/>
              <wp:cNvGraphicFramePr/>
              <a:graphic xmlns:a="http://schemas.openxmlformats.org/drawingml/2006/main">
                <a:graphicData uri="http://schemas.microsoft.com/office/word/2010/wordprocessingGroup">
                  <wpg:wgp>
                    <wpg:cNvGrpSpPr/>
                    <wpg:grpSpPr>
                      <a:xfrm>
                        <a:off x="0" y="0"/>
                        <a:ext cx="7553960" cy="447675"/>
                        <a:chOff x="881" y="505"/>
                        <a:chExt cx="11930" cy="1179"/>
                      </a:xfrm>
                    </wpg:grpSpPr>
                    <wps:wsp>
                      <wps:cNvPr id="5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5pt;margin-top:28.75pt;height:35.25pt;width:594.8pt;mso-position-horizontal-relative:page;mso-position-vertical-relative:page;z-index:252831744;mso-width-relative:page;mso-height-relative:page;" coordorigin="881,505" coordsize="11930,1179"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2832768" behindDoc="0" locked="0" layoutInCell="1" allowOverlap="1">
              <wp:simplePos x="0" y="0"/>
              <wp:positionH relativeFrom="page">
                <wp:posOffset>0</wp:posOffset>
              </wp:positionH>
              <wp:positionV relativeFrom="page">
                <wp:posOffset>377825</wp:posOffset>
              </wp:positionV>
              <wp:extent cx="3556000" cy="406400"/>
              <wp:effectExtent l="0" t="0" r="0" b="0"/>
              <wp:wrapNone/>
              <wp:docPr id="46" name="组合 46"/>
              <wp:cNvGraphicFramePr/>
              <a:graphic xmlns:a="http://schemas.openxmlformats.org/drawingml/2006/main">
                <a:graphicData uri="http://schemas.microsoft.com/office/word/2010/wordprocessingGroup">
                  <wpg:wgp>
                    <wpg:cNvGrpSpPr/>
                    <wpg:grpSpPr>
                      <a:xfrm>
                        <a:off x="0" y="0"/>
                        <a:ext cx="3556000" cy="406400"/>
                        <a:chOff x="1337" y="880"/>
                        <a:chExt cx="3150" cy="640"/>
                      </a:xfrm>
                    </wpg:grpSpPr>
                    <wps:wsp>
                      <wps:cNvPr id="4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第四部分 2019年度部门决算报表</w:t>
                            </w:r>
                          </w:p>
                          <w:p>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29.75pt;height:32pt;width:280pt;mso-position-horizontal-relative:page;mso-position-vertical-relative:page;z-index:252832768;mso-width-relative:page;mso-height-relative:page;" coordorigin="1337,880" coordsize="3150,640"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Hpuwe1wAAAAcBAAAPAAAAAAAAAAEAIAAAACIAAABkcnMv&#10;ZG93bnJldi54bWxQSwECFAAUAAAACACHTuJAqqzOqyEDAAA1CAAADgAAAAAAAAABACAAAAAmAQAA&#10;ZHJzL2Uyb0RvYy54bWxQSwUGAAAAAAYABgBZAQAAuQYAAAAA&#10;">
              <o:lock v:ext="edit" aspectratio="f"/>
              <v:shape id="文本框 6" o:spid="_x0000_s1026"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第四部分 2019年度部门决算报表</w:t>
                      </w:r>
                    </w:p>
                    <w:p>
                      <w:pPr>
                        <w:rPr>
                          <w:rFonts w:hint="eastAsia"/>
                          <w:lang w:val="en-US" w:eastAsia="zh-CN"/>
                        </w:rPr>
                      </w:pPr>
                    </w:p>
                  </w:txbxContent>
                </v:textbox>
              </v:shape>
              <v:rect id="矩形 7" o:spid="_x0000_s1026" o:spt="1" style="position:absolute;left:1337;top:1044;height:330;width:119;v-text-anchor:middle;" fillcolor="#000000 [3213]"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891712" behindDoc="0" locked="0" layoutInCell="1" allowOverlap="1">
              <wp:simplePos x="0" y="0"/>
              <wp:positionH relativeFrom="page">
                <wp:posOffset>9525</wp:posOffset>
              </wp:positionH>
              <wp:positionV relativeFrom="topMargin">
                <wp:posOffset>307340</wp:posOffset>
              </wp:positionV>
              <wp:extent cx="7575550" cy="483235"/>
              <wp:effectExtent l="0" t="0" r="6350" b="12065"/>
              <wp:wrapNone/>
              <wp:docPr id="19" name="组合 19"/>
              <wp:cNvGraphicFramePr/>
              <a:graphic xmlns:a="http://schemas.openxmlformats.org/drawingml/2006/main">
                <a:graphicData uri="http://schemas.microsoft.com/office/word/2010/wordprocessingGroup">
                  <wpg:wgp>
                    <wpg:cNvGrpSpPr/>
                    <wpg:grpSpPr>
                      <a:xfrm>
                        <a:off x="0" y="0"/>
                        <a:ext cx="7575550" cy="483235"/>
                        <a:chOff x="881" y="505"/>
                        <a:chExt cx="11930" cy="1179"/>
                      </a:xfrm>
                    </wpg:grpSpPr>
                    <wps:wsp>
                      <wps:cNvPr id="20"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38.05pt;width:596.5pt;mso-position-horizontal-relative:page;mso-position-vertical-relative:page;z-index:251891712;mso-width-relative:page;mso-height-relative:page;mso-width-percent:1000;" coordorigin="881,505" coordsize="11930,1179"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892736" behindDoc="0" locked="0" layoutInCell="1" allowOverlap="1">
              <wp:simplePos x="0" y="0"/>
              <wp:positionH relativeFrom="page">
                <wp:align>left</wp:align>
              </wp:positionH>
              <wp:positionV relativeFrom="page">
                <wp:posOffset>377825</wp:posOffset>
              </wp:positionV>
              <wp:extent cx="3228975" cy="406400"/>
              <wp:effectExtent l="0" t="0" r="0" b="0"/>
              <wp:wrapNone/>
              <wp:docPr id="16" name="组合 16"/>
              <wp:cNvGraphicFramePr/>
              <a:graphic xmlns:a="http://schemas.openxmlformats.org/drawingml/2006/main">
                <a:graphicData uri="http://schemas.microsoft.com/office/word/2010/wordprocessingGroup">
                  <wpg:wgp>
                    <wpg:cNvGrpSpPr/>
                    <wpg:grpSpPr>
                      <a:xfrm>
                        <a:off x="0" y="0"/>
                        <a:ext cx="3228975" cy="406400"/>
                        <a:chOff x="1337" y="880"/>
                        <a:chExt cx="3150" cy="640"/>
                      </a:xfrm>
                    </wpg:grpSpPr>
                    <wps:wsp>
                      <wps:cNvPr id="17"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第四部分  2019年度部门决算报表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254.25pt;mso-position-horizontal:left;mso-position-horizontal-relative:page;mso-position-vertical-relative:page;z-index:251892736;mso-width-relative:page;mso-height-relative:page;" coordorigin="1337,880" coordsize="3150,640"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G1FZmJg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DwgED7XAAAABwEAAA8AAAAAAAAAAQAgAAAAIgAA&#10;AGRycy9kb3ducmV2LnhtbFBLAQIUABQAAAAIAIdO4kAG1FZmJgMAADUIAAAOAAAAAAAAAAEAIAAA&#10;ACYBAABkcnMvZTJvRG9jLnhtbFBLBQYAAAAABgAGAFkBAAC+BgAAAAA=&#10;">
              <o:lock v:ext="edit" aspectratio="f"/>
              <v:shape id="文本框 6" o:spid="_x0000_s1026"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第四部分  2019年度部门决算报表</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885568" behindDoc="0" locked="0" layoutInCell="1" allowOverlap="1">
              <wp:simplePos x="0" y="0"/>
              <wp:positionH relativeFrom="page">
                <wp:posOffset>0</wp:posOffset>
              </wp:positionH>
              <wp:positionV relativeFrom="topMargin">
                <wp:posOffset>682625</wp:posOffset>
              </wp:positionV>
              <wp:extent cx="7553960" cy="400050"/>
              <wp:effectExtent l="0" t="0" r="8890" b="0"/>
              <wp:wrapNone/>
              <wp:docPr id="240" name="组合 240"/>
              <wp:cNvGraphicFramePr/>
              <a:graphic xmlns:a="http://schemas.openxmlformats.org/drawingml/2006/main">
                <a:graphicData uri="http://schemas.microsoft.com/office/word/2010/wordprocessingGroup">
                  <wpg:wgp>
                    <wpg:cNvGrpSpPr/>
                    <wpg:grpSpPr>
                      <a:xfrm>
                        <a:off x="0" y="0"/>
                        <a:ext cx="7553960" cy="400050"/>
                        <a:chOff x="881" y="505"/>
                        <a:chExt cx="11930" cy="1179"/>
                      </a:xfrm>
                    </wpg:grpSpPr>
                    <wps:wsp>
                      <wps:cNvPr id="241"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2"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43"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53.75pt;height:31.5pt;width:594.8pt;mso-position-horizontal-relative:page;mso-position-vertical-relative:page;z-index:251885568;mso-width-relative:page;mso-height-relative:page;" coordorigin="881,505" coordsize="11930,1179"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IDYTjdkAAAAJAQAADwAAAAAAAAABACAA&#10;AAAiAAAAZHJzL2Rvd25yZXYueG1sUEsBAhQAFAAAAAgAh07iQFHyAKTxBAAApRQAAA4AAAAAAAAA&#10;AQAgAAAAKAEAAGRycy9lMm9Eb2MueG1sUEsFBgAAAAAGAAYAWQEAAIsI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886592"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237" name="组合 237"/>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238"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第一部分  部门概况</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9"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5pt;margin-top:47.15pt;height:32pt;width:235.7pt;mso-position-horizontal-relative:page;mso-position-vertical-relative:page;z-index:251886592;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NFLiJHZAAAACQEAAA8AAAAAAAAAAQAgAAAAIgAA&#10;AGRycy9kb3ducmV2LnhtbFBLAQIUABQAAAAIAIdO4kBvzRQWJAMAADkIAAAOAAAAAAAAAAEAIAAA&#10;ACgBAABkcnMvZTJvRG9jLnhtbFBLBQYAAAAABgAGAFkBAAC+BgAAAAA=&#10;">
              <o:lock v:ext="edit" aspectratio="f"/>
              <v:shape id="文本框 6" o:spid="_x0000_s1026" o:spt="202" type="#_x0000_t202" style="position:absolute;left:1401;top:880;height:641;width:3087;"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第一部分  部门概况</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705344" behindDoc="0" locked="0" layoutInCell="1" allowOverlap="1">
              <wp:simplePos x="0" y="0"/>
              <wp:positionH relativeFrom="page">
                <wp:posOffset>34925</wp:posOffset>
              </wp:positionH>
              <wp:positionV relativeFrom="topMargin">
                <wp:posOffset>596265</wp:posOffset>
              </wp:positionV>
              <wp:extent cx="7579995" cy="416560"/>
              <wp:effectExtent l="0" t="0" r="1905" b="2540"/>
              <wp:wrapNone/>
              <wp:docPr id="138" name="组合 138"/>
              <wp:cNvGraphicFramePr/>
              <a:graphic xmlns:a="http://schemas.openxmlformats.org/drawingml/2006/main">
                <a:graphicData uri="http://schemas.microsoft.com/office/word/2010/wordprocessingGroup">
                  <wpg:wgp>
                    <wpg:cNvGrpSpPr/>
                    <wpg:grpSpPr>
                      <a:xfrm>
                        <a:off x="0" y="0"/>
                        <a:ext cx="7579995" cy="416560"/>
                        <a:chOff x="881" y="505"/>
                        <a:chExt cx="11971" cy="1179"/>
                      </a:xfrm>
                    </wpg:grpSpPr>
                    <wps:wsp>
                      <wps:cNvPr id="139"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0"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1" name="任意多边形 4"/>
                      <wps:cNvSpPr/>
                      <wps:spPr>
                        <a:xfrm>
                          <a:off x="10467" y="505"/>
                          <a:ext cx="2385" cy="1107"/>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75pt;margin-top:46.95pt;height:32.8pt;width:596.85pt;mso-position-horizontal-relative:page;mso-position-vertical-relative:page;z-index:251705344;mso-width-relative:page;mso-height-relative:page;" coordorigin="881,505" coordsize="11971,1179"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o:lock v:ext="edit" aspectratio="f"/>
              <v:rect id="矩形 2" o:spid="_x0000_s1026" o:spt="1" style="position:absolute;left:881;top:1538;height:146;width:11925;v-text-anchor:middle;" fillcolor="#FFD966 [1943]"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7;width:2385;v-text-anchor:middle;" fillcolor="#FFD966 [1943]"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path="m668,0l2619,10,2619,1265,0,1265,668,0xe">
                <v:path o:connectlocs="608,0;2385,8;2385,1107;0,1107;60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706368" behindDoc="0" locked="0" layoutInCell="1" allowOverlap="1">
              <wp:simplePos x="0" y="0"/>
              <wp:positionH relativeFrom="page">
                <wp:posOffset>24765</wp:posOffset>
              </wp:positionH>
              <wp:positionV relativeFrom="page">
                <wp:posOffset>598170</wp:posOffset>
              </wp:positionV>
              <wp:extent cx="2993390" cy="406400"/>
              <wp:effectExtent l="0" t="0" r="0" b="0"/>
              <wp:wrapNone/>
              <wp:docPr id="135" name="组合 135"/>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36"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第二部分  部门决算情况说明</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7"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95pt;margin-top:47.1pt;height:32pt;width:235.7pt;mso-position-horizontal-relative:page;mso-position-vertical-relative:page;z-index:251706368;mso-width-relative:page;mso-height-relative:page;" coordorigin="1337,880" coordsize="3150,640"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Lh2iJ2QAAAAgBAAAPAAAAAAAAAAEAIAAA&#10;ACIAAABkcnMvZG93bnJldi54bWxQSwECFAAUAAAACACHTuJA0gnoPCgDAAA5CAAADgAAAAAAAAAB&#10;ACAAAAAoAQAAZHJzL2Uyb0RvYy54bWxQSwUGAAAAAAYABgBZAQAAwgYAAAAA&#10;">
              <o:lock v:ext="edit" aspectratio="f"/>
              <v:shape id="文本框 6" o:spid="_x0000_s1026"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第二部分  部门决算情况说明</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fill on="t" focussize="0,0"/>
                <v:stroke on="f" weight="1pt" miterlimit="8" joinstyle="miter"/>
                <v:imagedata o:title=""/>
                <o:lock v:ext="edit" aspectratio="f"/>
              </v:rect>
            </v:group>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754496" behindDoc="0" locked="0" layoutInCell="1" allowOverlap="1">
              <wp:simplePos x="0" y="0"/>
              <wp:positionH relativeFrom="page">
                <wp:posOffset>0</wp:posOffset>
              </wp:positionH>
              <wp:positionV relativeFrom="topMargin">
                <wp:posOffset>550545</wp:posOffset>
              </wp:positionV>
              <wp:extent cx="7553960" cy="480695"/>
              <wp:effectExtent l="0" t="0" r="8890" b="14605"/>
              <wp:wrapNone/>
              <wp:docPr id="183" name="组合 183"/>
              <wp:cNvGraphicFramePr/>
              <a:graphic xmlns:a="http://schemas.openxmlformats.org/drawingml/2006/main">
                <a:graphicData uri="http://schemas.microsoft.com/office/word/2010/wordprocessingGroup">
                  <wpg:wgp>
                    <wpg:cNvGrpSpPr/>
                    <wpg:grpSpPr>
                      <a:xfrm>
                        <a:off x="0" y="0"/>
                        <a:ext cx="7553960" cy="480695"/>
                        <a:chOff x="881" y="505"/>
                        <a:chExt cx="11930" cy="1179"/>
                      </a:xfrm>
                    </wpg:grpSpPr>
                    <wps:wsp>
                      <wps:cNvPr id="184"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5"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6"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0pt;margin-top:0pt;height:37.85pt;width:594.8pt;mso-position-horizontal-relative:page;mso-position-vertical-relative:page;z-index:251754496;mso-width-relative:page;mso-height-relative:page;" coordorigin="881,505" coordsize="11930,1179"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r>
      <w:rPr>
        <w:sz w:val="18"/>
      </w:rPr>
      <mc:AlternateContent>
        <mc:Choice Requires="wpg">
          <w:drawing>
            <wp:anchor distT="0" distB="0" distL="114300" distR="114300" simplePos="0" relativeHeight="251755520" behindDoc="0" locked="0" layoutInCell="1" allowOverlap="1">
              <wp:simplePos x="0" y="0"/>
              <wp:positionH relativeFrom="page">
                <wp:posOffset>-27305</wp:posOffset>
              </wp:positionH>
              <wp:positionV relativeFrom="page">
                <wp:posOffset>598805</wp:posOffset>
              </wp:positionV>
              <wp:extent cx="2993390" cy="406400"/>
              <wp:effectExtent l="0" t="0" r="0" b="0"/>
              <wp:wrapNone/>
              <wp:docPr id="180" name="组合 180"/>
              <wp:cNvGraphicFramePr/>
              <a:graphic xmlns:a="http://schemas.openxmlformats.org/drawingml/2006/main">
                <a:graphicData uri="http://schemas.microsoft.com/office/word/2010/wordprocessingGroup">
                  <wpg:wgp>
                    <wpg:cNvGrpSpPr/>
                    <wpg:grpSpPr>
                      <a:xfrm>
                        <a:off x="0" y="0"/>
                        <a:ext cx="2993390" cy="406400"/>
                        <a:chOff x="1337" y="880"/>
                        <a:chExt cx="3150" cy="640"/>
                      </a:xfrm>
                    </wpg:grpSpPr>
                    <wps:wsp>
                      <wps:cNvPr id="181"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第三部分  名词解释</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2"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2.15pt;margin-top:47.15pt;height:32pt;width:235.7pt;mso-position-horizontal-relative:page;mso-position-vertical-relative:page;z-index:251755520;mso-width-relative:page;mso-height-relative:page;" coordorigin="1337,880" coordsize="3150,640"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FLiJHZAAAACQEAAA8AAAAAAAAAAQAg&#10;AAAAIgAAAGRycy9kb3ducmV2LnhtbFBLAQIUABQAAAAIAIdO4kCiSQ3IKgMAADkIAAAOAAAAAAAA&#10;AAEAIAAAACgBAABkcnMvZTJvRG9jLnhtbFBLBQYAAAAABgAGAFkBAADEBgAAAAA=&#10;">
              <o:lock v:ext="edit" aspectratio="f"/>
              <v:shape id="文本框 6" o:spid="_x0000_s1026"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rPr>
                          <w:rFonts w:hint="default" w:ascii="微软雅黑" w:hAnsi="微软雅黑" w:eastAsia="微软雅黑" w:cs="微软雅黑"/>
                          <w:b/>
                          <w:bCs/>
                          <w:sz w:val="32"/>
                          <w:szCs w:val="40"/>
                          <w:lang w:val="en-US" w:eastAsia="zh-CN"/>
                        </w:rPr>
                      </w:pPr>
                      <w:r>
                        <w:rPr>
                          <w:rFonts w:hint="eastAsia" w:ascii="微软雅黑" w:hAnsi="微软雅黑" w:eastAsia="微软雅黑" w:cs="微软雅黑"/>
                          <w:b/>
                          <w:bCs/>
                          <w:sz w:val="32"/>
                          <w:szCs w:val="40"/>
                          <w:lang w:val="en-US" w:eastAsia="zh-CN"/>
                        </w:rPr>
                        <w:t>第三部分  名词解释</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mc:AlternateContent>
        <mc:Choice Requires="wpg">
          <w:drawing>
            <wp:anchor distT="0" distB="0" distL="114300" distR="114300" simplePos="0" relativeHeight="251757568" behindDoc="0" locked="0" layoutInCell="1" allowOverlap="1">
              <wp:simplePos x="0" y="0"/>
              <wp:positionH relativeFrom="page">
                <wp:align>left</wp:align>
              </wp:positionH>
              <wp:positionV relativeFrom="page">
                <wp:posOffset>377825</wp:posOffset>
              </wp:positionV>
              <wp:extent cx="2000250" cy="406400"/>
              <wp:effectExtent l="0" t="0" r="0" b="0"/>
              <wp:wrapNone/>
              <wp:docPr id="189" name="组合 189"/>
              <wp:cNvGraphicFramePr/>
              <a:graphic xmlns:a="http://schemas.openxmlformats.org/drawingml/2006/main">
                <a:graphicData uri="http://schemas.microsoft.com/office/word/2010/wordprocessingGroup">
                  <wpg:wgp>
                    <wpg:cNvGrpSpPr/>
                    <wpg:grpSpPr>
                      <a:xfrm>
                        <a:off x="0" y="0"/>
                        <a:ext cx="2000250" cy="406400"/>
                        <a:chOff x="1337" y="880"/>
                        <a:chExt cx="3150" cy="640"/>
                      </a:xfrm>
                    </wpg:grpSpPr>
                    <wps:wsp>
                      <wps:cNvPr id="190" name="文本框 6"/>
                      <wps:cNvSpPr txBox="1"/>
                      <wps:spPr>
                        <a:xfrm>
                          <a:off x="1401" y="880"/>
                          <a:ext cx="3087" cy="64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1" name="矩形 7"/>
                      <wps:cNvSpPr/>
                      <wps:spPr>
                        <a:xfrm>
                          <a:off x="1337" y="1044"/>
                          <a:ext cx="119" cy="33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top:29.75pt;height:32pt;width:157.5pt;mso-position-horizontal:left;mso-position-horizontal-relative:page;mso-position-vertical-relative:page;z-index:251757568;mso-width-relative:page;mso-height-relative:page;" coordorigin="1337,880" coordsize="3150,640"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Dsxve51wAAAAcBAAAPAAAAAAAAAAEA&#10;IAAAACIAAABkcnMvZG93bnJldi54bWxQSwECFAAUAAAACACHTuJAK9R0LS0DAAA5CAAADgAAAAAA&#10;AAABACAAAAAmAQAAZHJzL2Uyb0RvYy54bWxQSwUGAAAAAAYABgBZAQAAxQYAAAAA&#10;">
              <o:lock v:ext="edit" aspectratio="f"/>
              <v:shape id="文本框 6" o:spid="_x0000_s1026"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ascii="微软雅黑" w:hAnsi="微软雅黑" w:eastAsia="微软雅黑" w:cs="微软雅黑"/>
                          <w:b/>
                          <w:bCs/>
                          <w:sz w:val="28"/>
                          <w:szCs w:val="36"/>
                          <w:lang w:val="en-US" w:eastAsia="zh-CN"/>
                        </w:rPr>
                      </w:pPr>
                      <w:r>
                        <w:rPr>
                          <w:rFonts w:hint="eastAsia" w:ascii="微软雅黑" w:hAnsi="微软雅黑" w:eastAsia="微软雅黑" w:cs="微软雅黑"/>
                          <w:b/>
                          <w:bCs/>
                          <w:sz w:val="28"/>
                          <w:szCs w:val="36"/>
                          <w:lang w:val="en-US" w:eastAsia="zh-CN"/>
                        </w:rPr>
                        <w:t>20XX 企业业务制定</w:t>
                      </w:r>
                    </w:p>
                  </w:txbxContent>
                </v:textbox>
              </v:shape>
              <v:rect id="矩形 7" o:spid="_x0000_s1026" o:spt="1" style="position:absolute;left:1337;top:1044;height:330;width:119;v-text-anchor:middle;" fillcolor="#000000 [3213]"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fill on="t" focussize="0,0"/>
                <v:stroke on="f" weight="1pt" miterlimit="8" joinstyle="miter"/>
                <v:imagedata o:title=""/>
                <o:lock v:ext="edit" aspectratio="f"/>
              </v:rect>
            </v:group>
          </w:pict>
        </mc:Fallback>
      </mc:AlternateContent>
    </w:r>
    <w:r>
      <w:rPr>
        <w:sz w:val="18"/>
      </w:rPr>
      <mc:AlternateContent>
        <mc:Choice Requires="wpg">
          <w:drawing>
            <wp:anchor distT="0" distB="0" distL="114300" distR="114300" simplePos="0" relativeHeight="251756544" behindDoc="0" locked="0" layoutInCell="1" allowOverlap="1">
              <wp:simplePos x="0" y="0"/>
              <wp:positionH relativeFrom="page">
                <wp:align>center</wp:align>
              </wp:positionH>
              <wp:positionV relativeFrom="topMargin">
                <wp:align>bottom</wp:align>
              </wp:positionV>
              <wp:extent cx="7575550" cy="748665"/>
              <wp:effectExtent l="0" t="0" r="6350" b="13335"/>
              <wp:wrapNone/>
              <wp:docPr id="192" name="组合 192"/>
              <wp:cNvGraphicFramePr/>
              <a:graphic xmlns:a="http://schemas.openxmlformats.org/drawingml/2006/main">
                <a:graphicData uri="http://schemas.microsoft.com/office/word/2010/wordprocessingGroup">
                  <wpg:wgp>
                    <wpg:cNvGrpSpPr/>
                    <wpg:grpSpPr>
                      <a:xfrm>
                        <a:off x="0" y="0"/>
                        <a:ext cx="7575550" cy="748665"/>
                        <a:chOff x="881" y="505"/>
                        <a:chExt cx="11930" cy="1179"/>
                      </a:xfrm>
                    </wpg:grpSpPr>
                    <wps:wsp>
                      <wps:cNvPr id="193" name="矩形 2"/>
                      <wps:cNvSpPr/>
                      <wps:spPr>
                        <a:xfrm>
                          <a:off x="881" y="1538"/>
                          <a:ext cx="11925" cy="146"/>
                        </a:xfrm>
                        <a:prstGeom prst="rec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4" name="任意多边形 3"/>
                      <wps:cNvSpPr/>
                      <wps:spPr>
                        <a:xfrm>
                          <a:off x="10177" y="686"/>
                          <a:ext cx="2619" cy="862"/>
                        </a:xfrm>
                        <a:custGeom>
                          <a:avLst/>
                          <a:gdLst>
                            <a:gd name="connsiteX0" fmla="*/ 595 w 2619"/>
                            <a:gd name="connsiteY0" fmla="*/ 1 h 862"/>
                            <a:gd name="connsiteX1" fmla="*/ 2619 w 2619"/>
                            <a:gd name="connsiteY1" fmla="*/ 0 h 862"/>
                            <a:gd name="connsiteX2" fmla="*/ 2619 w 2619"/>
                            <a:gd name="connsiteY2" fmla="*/ 862 h 862"/>
                            <a:gd name="connsiteX3" fmla="*/ 0 w 2619"/>
                            <a:gd name="connsiteY3" fmla="*/ 862 h 862"/>
                            <a:gd name="connsiteX4" fmla="*/ 595 w 2619"/>
                            <a:gd name="connsiteY4" fmla="*/ 1 h 86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862">
                              <a:moveTo>
                                <a:pt x="595" y="1"/>
                              </a:moveTo>
                              <a:lnTo>
                                <a:pt x="2619" y="0"/>
                              </a:lnTo>
                              <a:lnTo>
                                <a:pt x="2619" y="862"/>
                              </a:lnTo>
                              <a:lnTo>
                                <a:pt x="0" y="862"/>
                              </a:lnTo>
                              <a:lnTo>
                                <a:pt x="595" y="1"/>
                              </a:lnTo>
                              <a:close/>
                            </a:path>
                          </a:pathLst>
                        </a:cu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5" name="任意多边形 4"/>
                      <wps:cNvSpPr/>
                      <wps:spPr>
                        <a:xfrm>
                          <a:off x="10467" y="505"/>
                          <a:ext cx="2345" cy="1108"/>
                        </a:xfrm>
                        <a:custGeom>
                          <a:avLst/>
                          <a:gdLst>
                            <a:gd name="connsiteX0" fmla="*/ 668 w 2619"/>
                            <a:gd name="connsiteY0" fmla="*/ 0 h 1265"/>
                            <a:gd name="connsiteX1" fmla="*/ 2619 w 2619"/>
                            <a:gd name="connsiteY1" fmla="*/ 10 h 1265"/>
                            <a:gd name="connsiteX2" fmla="*/ 2619 w 2619"/>
                            <a:gd name="connsiteY2" fmla="*/ 1265 h 1265"/>
                            <a:gd name="connsiteX3" fmla="*/ 0 w 2619"/>
                            <a:gd name="connsiteY3" fmla="*/ 1265 h 1265"/>
                            <a:gd name="connsiteX4" fmla="*/ 668 w 2619"/>
                            <a:gd name="connsiteY4" fmla="*/ 0 h 12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19" h="1265">
                              <a:moveTo>
                                <a:pt x="668" y="0"/>
                              </a:moveTo>
                              <a:lnTo>
                                <a:pt x="2619" y="10"/>
                              </a:lnTo>
                              <a:lnTo>
                                <a:pt x="2619" y="1265"/>
                              </a:lnTo>
                              <a:lnTo>
                                <a:pt x="0" y="1265"/>
                              </a:lnTo>
                              <a:lnTo>
                                <a:pt x="668" y="0"/>
                              </a:lnTo>
                              <a:close/>
                            </a:path>
                          </a:pathLst>
                        </a:cu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page">
                <wp14:pctWidth>100000</wp14:pctWidth>
              </wp14:sizeRelH>
              <wp14:sizeRelV relativeFrom="page">
                <wp14:pctHeight>0</wp14:pctHeight>
              </wp14:sizeRelV>
            </wp:anchor>
          </w:drawing>
        </mc:Choice>
        <mc:Fallback>
          <w:pict>
            <v:group id="_x0000_s1026" o:spid="_x0000_s1026" o:spt="203" style="position:absolute;left:0pt;margin-left:0pt;margin-top:0pt;height:58.95pt;width:596.5pt;mso-position-horizontal-relative:page;mso-position-vertical-relative:page;z-index:251756544;mso-width-relative:page;mso-height-relative:page;mso-width-percent:1000;" coordorigin="881,505" coordsize="11930,1179"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o:lock v:ext="edit" aspectratio="f"/>
              <v:rect id="矩形 2" o:spid="_x0000_s1026" o:spt="1" style="position:absolute;left:881;top:1538;height:146;width:11925;v-text-anchor:middle;" fillcolor="#FFD966 [1943]"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fill on="t" focussize="0,0"/>
                <v:stroke on="f" weight="1pt" miterlimit="8" joinstyle="miter"/>
                <v:imagedata o:title=""/>
                <o:lock v:ext="edit" aspectratio="f"/>
              </v:rect>
              <v:shape id="任意多边形 3" o:spid="_x0000_s1026" o:spt="100" style="position:absolute;left:10177;top:686;height:862;width:2619;v-text-anchor:middle;" fillcolor="#000000 [3213]"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path="m595,1l2619,0,2619,862,0,862,595,1xe">
                <v:path o:connectlocs="595,1;2619,0;2619,862;0,862;595,1" o:connectangles="0,0,0,0,0"/>
                <v:fill on="t" focussize="0,0"/>
                <v:stroke on="f" weight="1pt" miterlimit="8" joinstyle="miter"/>
                <v:imagedata o:title=""/>
                <o:lock v:ext="edit" aspectratio="f"/>
              </v:shape>
              <v:shape id="任意多边形 4" o:spid="_x0000_s1026" o:spt="100" style="position:absolute;left:10467;top:505;height:1108;width:2345;v-text-anchor:middle;" fillcolor="#FFD966 [1943]"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path="m668,0l2619,10,2619,1265,0,1265,668,0xe">
                <v:path o:connectlocs="598,0;2345,8;2345,1108;0,1108;598,0" o:connectangles="0,0,0,0,0"/>
                <v:fill on="t" focussize="0,0"/>
                <v:stroke on="f" weight="1pt" miterlimit="8" joinstyle="miter"/>
                <v:imagedata o:title=""/>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AF1C96"/>
    <w:rsid w:val="0007063E"/>
    <w:rsid w:val="00073392"/>
    <w:rsid w:val="00073F4E"/>
    <w:rsid w:val="00086C89"/>
    <w:rsid w:val="000A39FB"/>
    <w:rsid w:val="00117746"/>
    <w:rsid w:val="00163F95"/>
    <w:rsid w:val="00180A9A"/>
    <w:rsid w:val="001829C0"/>
    <w:rsid w:val="00184809"/>
    <w:rsid w:val="00192112"/>
    <w:rsid w:val="001B0127"/>
    <w:rsid w:val="001C12D5"/>
    <w:rsid w:val="001C69F7"/>
    <w:rsid w:val="002650EC"/>
    <w:rsid w:val="002A6C46"/>
    <w:rsid w:val="002C19B5"/>
    <w:rsid w:val="003A4EE8"/>
    <w:rsid w:val="00442CC2"/>
    <w:rsid w:val="00446244"/>
    <w:rsid w:val="00473C20"/>
    <w:rsid w:val="004D61CB"/>
    <w:rsid w:val="005011D6"/>
    <w:rsid w:val="00503F2E"/>
    <w:rsid w:val="00552226"/>
    <w:rsid w:val="00566120"/>
    <w:rsid w:val="00582E6D"/>
    <w:rsid w:val="005954D5"/>
    <w:rsid w:val="005A53FA"/>
    <w:rsid w:val="005D1293"/>
    <w:rsid w:val="00644D5F"/>
    <w:rsid w:val="006727AD"/>
    <w:rsid w:val="00691425"/>
    <w:rsid w:val="006A516E"/>
    <w:rsid w:val="006B0830"/>
    <w:rsid w:val="00716E2B"/>
    <w:rsid w:val="00770F18"/>
    <w:rsid w:val="00773B74"/>
    <w:rsid w:val="0078290C"/>
    <w:rsid w:val="007C06CA"/>
    <w:rsid w:val="008163FB"/>
    <w:rsid w:val="0082605B"/>
    <w:rsid w:val="00855C36"/>
    <w:rsid w:val="00857DBE"/>
    <w:rsid w:val="008701BC"/>
    <w:rsid w:val="00883D92"/>
    <w:rsid w:val="008A5362"/>
    <w:rsid w:val="008F21F1"/>
    <w:rsid w:val="008F221B"/>
    <w:rsid w:val="008F5A2D"/>
    <w:rsid w:val="00921602"/>
    <w:rsid w:val="00957EA1"/>
    <w:rsid w:val="00966E5B"/>
    <w:rsid w:val="009B4EF0"/>
    <w:rsid w:val="009D271F"/>
    <w:rsid w:val="00A929C2"/>
    <w:rsid w:val="00AD097F"/>
    <w:rsid w:val="00B844F4"/>
    <w:rsid w:val="00BA06A1"/>
    <w:rsid w:val="00BA770A"/>
    <w:rsid w:val="00C054DE"/>
    <w:rsid w:val="00C679A9"/>
    <w:rsid w:val="00C7541C"/>
    <w:rsid w:val="00CC0FAA"/>
    <w:rsid w:val="00CD0736"/>
    <w:rsid w:val="00D1570F"/>
    <w:rsid w:val="00D32830"/>
    <w:rsid w:val="00DB7153"/>
    <w:rsid w:val="00DB7F05"/>
    <w:rsid w:val="00E028C3"/>
    <w:rsid w:val="00E14F77"/>
    <w:rsid w:val="00E3076B"/>
    <w:rsid w:val="00E36978"/>
    <w:rsid w:val="00E82A1E"/>
    <w:rsid w:val="00EC06F4"/>
    <w:rsid w:val="00EE4E36"/>
    <w:rsid w:val="00F665F4"/>
    <w:rsid w:val="00FD225F"/>
    <w:rsid w:val="07050C12"/>
    <w:rsid w:val="0C0643B3"/>
    <w:rsid w:val="0DE908F1"/>
    <w:rsid w:val="0E7B0A28"/>
    <w:rsid w:val="10695758"/>
    <w:rsid w:val="19270545"/>
    <w:rsid w:val="1B2A19DA"/>
    <w:rsid w:val="249B62D2"/>
    <w:rsid w:val="271A3D72"/>
    <w:rsid w:val="27CC3B69"/>
    <w:rsid w:val="2FDD79AF"/>
    <w:rsid w:val="31C2036A"/>
    <w:rsid w:val="320D02A5"/>
    <w:rsid w:val="33AB114F"/>
    <w:rsid w:val="348E566F"/>
    <w:rsid w:val="352231C4"/>
    <w:rsid w:val="38ED04C7"/>
    <w:rsid w:val="39497066"/>
    <w:rsid w:val="3A226944"/>
    <w:rsid w:val="3AEE6A48"/>
    <w:rsid w:val="3B986EFC"/>
    <w:rsid w:val="3C1620AA"/>
    <w:rsid w:val="3D8F080F"/>
    <w:rsid w:val="44CE1FA4"/>
    <w:rsid w:val="487F73ED"/>
    <w:rsid w:val="4A347EAE"/>
    <w:rsid w:val="52600405"/>
    <w:rsid w:val="529B4319"/>
    <w:rsid w:val="56432F48"/>
    <w:rsid w:val="564F4007"/>
    <w:rsid w:val="57773DD6"/>
    <w:rsid w:val="578B79AB"/>
    <w:rsid w:val="5A0B3212"/>
    <w:rsid w:val="5CCD3FD5"/>
    <w:rsid w:val="5FAE2B7D"/>
    <w:rsid w:val="61FA5F9D"/>
    <w:rsid w:val="6485495F"/>
    <w:rsid w:val="64CD6910"/>
    <w:rsid w:val="6789158D"/>
    <w:rsid w:val="67D81BA4"/>
    <w:rsid w:val="6AAF1C96"/>
    <w:rsid w:val="6B490A17"/>
    <w:rsid w:val="6D4C2744"/>
    <w:rsid w:val="6F704C36"/>
    <w:rsid w:val="70202B8F"/>
    <w:rsid w:val="71FE1B76"/>
    <w:rsid w:val="73DF04FA"/>
    <w:rsid w:val="74BD3579"/>
    <w:rsid w:val="75681757"/>
    <w:rsid w:val="75A346A8"/>
    <w:rsid w:val="76482D0D"/>
    <w:rsid w:val="79B9382C"/>
    <w:rsid w:val="7B043B76"/>
    <w:rsid w:val="7C041A6A"/>
    <w:rsid w:val="7C5A78C1"/>
    <w:rsid w:val="7E327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eastAsia="zh-CN" w:bidi="zh-CN"/>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Theme="minorAscii" w:hAnsiTheme="minorAscii" w:eastAsiaTheme="minorEastAsia"/>
      <w:sz w:val="18"/>
      <w:szCs w:val="18"/>
    </w:rPr>
  </w:style>
  <w:style w:type="table" w:styleId="7">
    <w:name w:val="Table Grid"/>
    <w:qFormat/>
    <w:uiPriority w:val="1"/>
    <w:pPr>
      <w:spacing w:after="0" w:line="240" w:lineRule="auto"/>
    </w:pPr>
    <w:rPr>
      <w:kern w:val="0"/>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眉 字符"/>
    <w:basedOn w:val="8"/>
    <w:link w:val="5"/>
    <w:qFormat/>
    <w:uiPriority w:val="99"/>
    <w:rPr>
      <w:rFonts w:asciiTheme="minorAscii" w:hAnsiTheme="minorAscii" w:eastAsiaTheme="minorEastAsia"/>
      <w:sz w:val="18"/>
      <w:szCs w:val="18"/>
    </w:rPr>
  </w:style>
  <w:style w:type="character" w:customStyle="1" w:styleId="10">
    <w:name w:val="页脚 字符"/>
    <w:basedOn w:val="8"/>
    <w:link w:val="4"/>
    <w:qFormat/>
    <w:uiPriority w:val="99"/>
    <w:rPr>
      <w:sz w:val="18"/>
      <w:szCs w:val="18"/>
    </w:rPr>
  </w:style>
  <w:style w:type="paragraph" w:customStyle="1" w:styleId="11">
    <w:name w:val="List Paragraph"/>
    <w:basedOn w:val="1"/>
    <w:qFormat/>
    <w:uiPriority w:val="1"/>
    <w:pPr>
      <w:spacing w:before="2"/>
      <w:ind w:left="119" w:right="434" w:firstLine="643"/>
      <w:jc w:val="both"/>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bmp"/><Relationship Id="rId24" Type="http://schemas.openxmlformats.org/officeDocument/2006/relationships/theme" Target="theme/theme1.xml"/><Relationship Id="rId23" Type="http://schemas.openxmlformats.org/officeDocument/2006/relationships/footer" Target="footer8.xml"/><Relationship Id="rId22" Type="http://schemas.openxmlformats.org/officeDocument/2006/relationships/header" Target="header13.xml"/><Relationship Id="rId21" Type="http://schemas.openxmlformats.org/officeDocument/2006/relationships/header" Target="header12.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1F299C-5D08-4D94-9343-26C73D8AA868}">
  <ds:schemaRefs/>
</ds:datastoreItem>
</file>

<file path=docProps/app.xml><?xml version="1.0" encoding="utf-8"?>
<Properties xmlns="http://schemas.openxmlformats.org/officeDocument/2006/extended-properties" xmlns:vt="http://schemas.openxmlformats.org/officeDocument/2006/docPropsVTypes">
  <Template>简约文档封面模板.docx</Template>
  <Pages>32</Pages>
  <Words>8183</Words>
  <Characters>9115</Characters>
  <Lines>1</Lines>
  <Paragraphs>1</Paragraphs>
  <TotalTime>1</TotalTime>
  <ScaleCrop>false</ScaleCrop>
  <LinksUpToDate>false</LinksUpToDate>
  <CharactersWithSpaces>9394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LENOVO</cp:lastModifiedBy>
  <cp:lastPrinted>2020-07-30T02:37:00Z</cp:lastPrinted>
  <dcterms:modified xsi:type="dcterms:W3CDTF">2020-11-05T01:21:30Z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